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E7" w:rsidRDefault="005E58E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58E7" w:rsidRDefault="005E58E7">
      <w:pPr>
        <w:pStyle w:val="ConsPlusNormal"/>
        <w:jc w:val="both"/>
        <w:outlineLvl w:val="0"/>
      </w:pPr>
    </w:p>
    <w:p w:rsidR="005E58E7" w:rsidRDefault="005E58E7">
      <w:pPr>
        <w:pStyle w:val="ConsPlusTitle"/>
        <w:jc w:val="center"/>
        <w:outlineLvl w:val="0"/>
      </w:pPr>
      <w:r>
        <w:t>АДМИНИСТРАЦИЯ ГОРОДА ХАБАРОВСКА</w:t>
      </w:r>
    </w:p>
    <w:p w:rsidR="005E58E7" w:rsidRDefault="005E58E7">
      <w:pPr>
        <w:pStyle w:val="ConsPlusTitle"/>
        <w:jc w:val="center"/>
      </w:pPr>
    </w:p>
    <w:p w:rsidR="005E58E7" w:rsidRDefault="005E58E7">
      <w:pPr>
        <w:pStyle w:val="ConsPlusTitle"/>
        <w:jc w:val="center"/>
      </w:pPr>
      <w:r>
        <w:t>ПОСТАНОВЛЕНИЕ</w:t>
      </w:r>
    </w:p>
    <w:p w:rsidR="005E58E7" w:rsidRDefault="005E58E7">
      <w:pPr>
        <w:pStyle w:val="ConsPlusTitle"/>
        <w:jc w:val="center"/>
      </w:pPr>
      <w:r>
        <w:t>от 20 августа 2018 г. N 2914</w:t>
      </w:r>
    </w:p>
    <w:p w:rsidR="005E58E7" w:rsidRDefault="005E58E7">
      <w:pPr>
        <w:pStyle w:val="ConsPlusTitle"/>
        <w:jc w:val="center"/>
      </w:pPr>
    </w:p>
    <w:p w:rsidR="005E58E7" w:rsidRDefault="005E58E7">
      <w:pPr>
        <w:pStyle w:val="ConsPlusTitle"/>
        <w:jc w:val="center"/>
      </w:pPr>
      <w:r>
        <w:t>ОБ УТВЕРЖДЕНИИ МУНИЦИПАЛЬНОЙ ПРОГРАММЫ ГОРОДСКОГО ОКРУГА</w:t>
      </w:r>
    </w:p>
    <w:p w:rsidR="005E58E7" w:rsidRDefault="005E58E7">
      <w:pPr>
        <w:pStyle w:val="ConsPlusTitle"/>
        <w:jc w:val="center"/>
      </w:pPr>
      <w:r>
        <w:t>"ГОРОД ХАБАРОВСК" "СОХРАНЕНИЕ И УКРЕПЛЕНИЕ ЗДОРОВЬЯ</w:t>
      </w:r>
    </w:p>
    <w:p w:rsidR="005E58E7" w:rsidRDefault="005E58E7">
      <w:pPr>
        <w:pStyle w:val="ConsPlusTitle"/>
        <w:jc w:val="center"/>
      </w:pPr>
      <w:r>
        <w:t>НАСЕЛЕНИЯ ГОРОДСКОГО ОКРУГА "ГОРОД ХАБАРОВСК"</w:t>
      </w:r>
    </w:p>
    <w:p w:rsidR="005E58E7" w:rsidRDefault="005E58E7">
      <w:pPr>
        <w:pStyle w:val="ConsPlusTitle"/>
        <w:jc w:val="center"/>
      </w:pPr>
      <w:r>
        <w:t>НА 2021 - 2025 ГОДЫ"</w:t>
      </w:r>
    </w:p>
    <w:p w:rsidR="005E58E7" w:rsidRDefault="005E58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58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8E7" w:rsidRDefault="005E58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8E7" w:rsidRDefault="005E58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27.03.2019 </w:t>
            </w:r>
            <w:hyperlink r:id="rId5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58E7" w:rsidRDefault="005E5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6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 xml:space="preserve">, от 04.03.2021 </w:t>
            </w:r>
            <w:hyperlink r:id="rId7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ind w:firstLine="540"/>
        <w:jc w:val="both"/>
      </w:pPr>
      <w:proofErr w:type="gramStart"/>
      <w:r>
        <w:t xml:space="preserve">В целях повышения мотивации населения городского округа "Город Хабаровск" к ведению здорового образа жизни,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10.11.2014 N 4917 "Об утверждении Порядка принятия решений о разработке муниципальных программ городского округа "Город Хабаровск", их формирования и реализации и Порядка проведения мониторинга и контроля реализации муниципальных программ городского округа "Город Хабаровск", на основании </w:t>
      </w:r>
      <w:hyperlink r:id="rId9" w:history="1">
        <w:r>
          <w:rPr>
            <w:color w:val="0000FF"/>
          </w:rPr>
          <w:t>Устава</w:t>
        </w:r>
      </w:hyperlink>
      <w:r>
        <w:t xml:space="preserve"> городского округа "Город</w:t>
      </w:r>
      <w:proofErr w:type="gramEnd"/>
      <w:r>
        <w:t xml:space="preserve"> Хабаровск" администрация города постановляет:</w:t>
      </w:r>
    </w:p>
    <w:p w:rsidR="005E58E7" w:rsidRDefault="005E58E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27.03.2019 N 897)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городского округа "Город Хабаровск" "Сохранение и укрепление здоровья населения городского округа "Город Хабаровск" на 2021 - 2025 годы" согласно приложению.</w:t>
      </w:r>
    </w:p>
    <w:p w:rsidR="005E58E7" w:rsidRDefault="005E58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27.03.2019 N 897)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2. Пресс-службе администрации города (</w:t>
      </w:r>
      <w:proofErr w:type="spellStart"/>
      <w:r>
        <w:t>Щинова</w:t>
      </w:r>
      <w:proofErr w:type="spellEnd"/>
      <w:r>
        <w:t xml:space="preserve"> М.А.) опубликовать настоящее постановление в газете "Хабаровские вести".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по социальным вопросам </w:t>
      </w:r>
      <w:proofErr w:type="spellStart"/>
      <w:r>
        <w:t>Лагошину</w:t>
      </w:r>
      <w:proofErr w:type="spellEnd"/>
      <w:r>
        <w:t xml:space="preserve"> Е.В.</w:t>
      </w:r>
    </w:p>
    <w:p w:rsidR="005E58E7" w:rsidRDefault="005E58E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04.03.2021 N 764)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01.01.2021.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right"/>
      </w:pPr>
      <w:r>
        <w:t>И.о. мэра города</w:t>
      </w:r>
    </w:p>
    <w:p w:rsidR="005E58E7" w:rsidRDefault="005E58E7">
      <w:pPr>
        <w:pStyle w:val="ConsPlusNormal"/>
        <w:jc w:val="right"/>
      </w:pPr>
      <w:proofErr w:type="spellStart"/>
      <w:r>
        <w:t>С.А.Чернышов</w:t>
      </w:r>
      <w:proofErr w:type="spellEnd"/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both"/>
      </w:pPr>
    </w:p>
    <w:p w:rsidR="005E58E7" w:rsidRDefault="005E58E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E58E7" w:rsidRDefault="005E58E7">
      <w:pPr>
        <w:pStyle w:val="ConsPlusNormal"/>
        <w:jc w:val="right"/>
        <w:outlineLvl w:val="0"/>
      </w:pPr>
      <w:r>
        <w:lastRenderedPageBreak/>
        <w:t>Приложение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right"/>
      </w:pPr>
      <w:r>
        <w:t>УТВЕРЖДЕНА</w:t>
      </w:r>
    </w:p>
    <w:p w:rsidR="005E58E7" w:rsidRDefault="005E58E7">
      <w:pPr>
        <w:pStyle w:val="ConsPlusNormal"/>
        <w:jc w:val="right"/>
      </w:pPr>
      <w:r>
        <w:t>Постановлением</w:t>
      </w:r>
    </w:p>
    <w:p w:rsidR="005E58E7" w:rsidRDefault="005E58E7">
      <w:pPr>
        <w:pStyle w:val="ConsPlusNormal"/>
        <w:jc w:val="right"/>
      </w:pPr>
      <w:r>
        <w:t>администрации города Хабаровска</w:t>
      </w:r>
    </w:p>
    <w:p w:rsidR="005E58E7" w:rsidRDefault="005E58E7">
      <w:pPr>
        <w:pStyle w:val="ConsPlusNormal"/>
        <w:jc w:val="right"/>
      </w:pPr>
      <w:r>
        <w:t>от 20 августа 2018 г. N 2914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Title"/>
        <w:jc w:val="center"/>
      </w:pPr>
      <w:bookmarkStart w:id="0" w:name="P37"/>
      <w:bookmarkEnd w:id="0"/>
      <w:r>
        <w:t>МУНИЦИПАЛЬНАЯ ПРОГРАММА</w:t>
      </w:r>
    </w:p>
    <w:p w:rsidR="005E58E7" w:rsidRDefault="005E58E7">
      <w:pPr>
        <w:pStyle w:val="ConsPlusTitle"/>
        <w:jc w:val="center"/>
      </w:pPr>
      <w:r>
        <w:t>ГОРОДСКОГО ОКРУГА "ГОРОД ХАБАРОВСК" "СОХРАНЕНИЕ И УКРЕПЛЕНИЕ</w:t>
      </w:r>
    </w:p>
    <w:p w:rsidR="005E58E7" w:rsidRDefault="005E58E7">
      <w:pPr>
        <w:pStyle w:val="ConsPlusTitle"/>
        <w:jc w:val="center"/>
      </w:pPr>
      <w:r>
        <w:t>ЗДОРОВЬЯ НАСЕЛЕНИЯ ГОРОДСКОГО ОКРУГА "ГОРОД ХАБАРОВСК"</w:t>
      </w:r>
    </w:p>
    <w:p w:rsidR="005E58E7" w:rsidRDefault="005E58E7">
      <w:pPr>
        <w:pStyle w:val="ConsPlusTitle"/>
        <w:jc w:val="center"/>
      </w:pPr>
      <w:r>
        <w:t>НА 2021 - 2025 ГОДЫ"</w:t>
      </w:r>
    </w:p>
    <w:p w:rsidR="005E58E7" w:rsidRDefault="005E58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58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8E7" w:rsidRDefault="005E58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8E7" w:rsidRDefault="005E58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27.03.2019 </w:t>
            </w:r>
            <w:hyperlink r:id="rId13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58E7" w:rsidRDefault="005E5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14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 xml:space="preserve">, от 04.03.2021 </w:t>
            </w:r>
            <w:hyperlink r:id="rId15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58E7" w:rsidRDefault="005E58E7">
      <w:pPr>
        <w:pStyle w:val="ConsPlusNormal"/>
        <w:jc w:val="both"/>
      </w:pPr>
    </w:p>
    <w:p w:rsidR="005E58E7" w:rsidRDefault="005E58E7">
      <w:pPr>
        <w:pStyle w:val="ConsPlusTitle"/>
        <w:jc w:val="center"/>
        <w:outlineLvl w:val="1"/>
      </w:pPr>
      <w:r>
        <w:t>ПАСПОРТ</w:t>
      </w:r>
    </w:p>
    <w:p w:rsidR="005E58E7" w:rsidRDefault="005E58E7">
      <w:pPr>
        <w:pStyle w:val="ConsPlusTitle"/>
        <w:jc w:val="center"/>
      </w:pPr>
      <w:r>
        <w:t>муниципальной программы городского округа "Город Хабаровск"</w:t>
      </w:r>
    </w:p>
    <w:p w:rsidR="005E58E7" w:rsidRDefault="005E58E7">
      <w:pPr>
        <w:pStyle w:val="ConsPlusTitle"/>
        <w:jc w:val="center"/>
      </w:pPr>
      <w:r>
        <w:t>"Сохранение и укрепление здоровья населения городского</w:t>
      </w:r>
    </w:p>
    <w:p w:rsidR="005E58E7" w:rsidRDefault="005E58E7">
      <w:pPr>
        <w:pStyle w:val="ConsPlusTitle"/>
        <w:jc w:val="center"/>
      </w:pPr>
      <w:r>
        <w:t>округа "Город Хабаровск" на 2021 - 2025 годы"</w:t>
      </w:r>
    </w:p>
    <w:p w:rsidR="005E58E7" w:rsidRDefault="005E58E7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  <w:proofErr w:type="gramEnd"/>
    </w:p>
    <w:p w:rsidR="005E58E7" w:rsidRDefault="005E58E7">
      <w:pPr>
        <w:pStyle w:val="ConsPlusNormal"/>
        <w:jc w:val="center"/>
      </w:pPr>
      <w:r>
        <w:t>от 04.03.2021 N 764)</w:t>
      </w:r>
    </w:p>
    <w:p w:rsidR="005E58E7" w:rsidRDefault="005E58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123"/>
      </w:tblGrid>
      <w:tr w:rsidR="005E58E7">
        <w:tc>
          <w:tcPr>
            <w:tcW w:w="2948" w:type="dxa"/>
          </w:tcPr>
          <w:p w:rsidR="005E58E7" w:rsidRDefault="005E58E7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123" w:type="dxa"/>
          </w:tcPr>
          <w:p w:rsidR="005E58E7" w:rsidRDefault="005E58E7">
            <w:pPr>
              <w:pStyle w:val="ConsPlusNormal"/>
              <w:jc w:val="both"/>
            </w:pPr>
            <w:r>
              <w:t>управление по физической культуре, спорту и здравоохранению администрации города Хабаровска (далее - управление по физической культуре, спорту и здравоохранению)</w:t>
            </w:r>
          </w:p>
        </w:tc>
      </w:tr>
      <w:tr w:rsidR="005E58E7">
        <w:tc>
          <w:tcPr>
            <w:tcW w:w="2948" w:type="dxa"/>
          </w:tcPr>
          <w:p w:rsidR="005E58E7" w:rsidRDefault="005E58E7">
            <w:pPr>
              <w:pStyle w:val="ConsPlusNormal"/>
            </w:pPr>
            <w:r>
              <w:t>Подпрограммы и (или) основные мероприятия</w:t>
            </w:r>
          </w:p>
        </w:tc>
        <w:tc>
          <w:tcPr>
            <w:tcW w:w="6123" w:type="dxa"/>
          </w:tcPr>
          <w:p w:rsidR="005E58E7" w:rsidRDefault="005E58E7">
            <w:pPr>
              <w:pStyle w:val="ConsPlusNormal"/>
              <w:jc w:val="both"/>
            </w:pPr>
            <w:r>
              <w:t>- проект "Здоровый Хабаровск";</w:t>
            </w:r>
          </w:p>
          <w:p w:rsidR="005E58E7" w:rsidRDefault="005E58E7">
            <w:pPr>
              <w:pStyle w:val="ConsPlusNormal"/>
              <w:jc w:val="both"/>
            </w:pPr>
            <w:r>
              <w:t xml:space="preserve">- диспансеризация муниципальных служащих администрации </w:t>
            </w:r>
            <w:proofErr w:type="gramStart"/>
            <w:r>
              <w:t>г</w:t>
            </w:r>
            <w:proofErr w:type="gramEnd"/>
            <w:r>
              <w:t>. Хабаровска</w:t>
            </w:r>
          </w:p>
        </w:tc>
      </w:tr>
      <w:tr w:rsidR="005E58E7">
        <w:tc>
          <w:tcPr>
            <w:tcW w:w="2948" w:type="dxa"/>
          </w:tcPr>
          <w:p w:rsidR="005E58E7" w:rsidRDefault="005E58E7">
            <w:pPr>
              <w:pStyle w:val="ConsPlusNormal"/>
            </w:pPr>
            <w:r>
              <w:t>Цель программы</w:t>
            </w:r>
          </w:p>
        </w:tc>
        <w:tc>
          <w:tcPr>
            <w:tcW w:w="6123" w:type="dxa"/>
          </w:tcPr>
          <w:p w:rsidR="005E58E7" w:rsidRDefault="005E58E7">
            <w:pPr>
              <w:pStyle w:val="ConsPlusNormal"/>
              <w:jc w:val="both"/>
            </w:pPr>
            <w:r>
              <w:t>повышение мотивации населения города Хабаровска к ведению здорового образа жизни</w:t>
            </w:r>
          </w:p>
        </w:tc>
      </w:tr>
      <w:tr w:rsidR="005E58E7">
        <w:tc>
          <w:tcPr>
            <w:tcW w:w="2948" w:type="dxa"/>
          </w:tcPr>
          <w:p w:rsidR="005E58E7" w:rsidRDefault="005E58E7">
            <w:pPr>
              <w:pStyle w:val="ConsPlusNormal"/>
            </w:pPr>
            <w:r>
              <w:t>Стратегическая цель муниципального управления и задач</w:t>
            </w:r>
            <w:proofErr w:type="gramStart"/>
            <w:r>
              <w:t>а(</w:t>
            </w:r>
            <w:proofErr w:type="gramEnd"/>
            <w:r>
              <w:t>-и) социально-экономического развития города</w:t>
            </w:r>
          </w:p>
        </w:tc>
        <w:tc>
          <w:tcPr>
            <w:tcW w:w="6123" w:type="dxa"/>
          </w:tcPr>
          <w:p w:rsidR="005E58E7" w:rsidRDefault="005E58E7">
            <w:pPr>
              <w:pStyle w:val="ConsPlusNormal"/>
              <w:jc w:val="both"/>
            </w:pPr>
            <w:r>
              <w:t>- стратегическая цель:</w:t>
            </w:r>
          </w:p>
          <w:p w:rsidR="005E58E7" w:rsidRDefault="005E58E7">
            <w:pPr>
              <w:pStyle w:val="ConsPlusNormal"/>
              <w:jc w:val="both"/>
            </w:pPr>
            <w:r>
              <w:t>укрепление социальной стабильности и развитие социального партнерства;</w:t>
            </w:r>
          </w:p>
          <w:p w:rsidR="005E58E7" w:rsidRDefault="005E58E7">
            <w:pPr>
              <w:pStyle w:val="ConsPlusNormal"/>
              <w:jc w:val="both"/>
            </w:pPr>
            <w:r>
              <w:t>- задачи социально-экономического развития города:</w:t>
            </w:r>
          </w:p>
          <w:p w:rsidR="005E58E7" w:rsidRDefault="005E58E7">
            <w:pPr>
              <w:pStyle w:val="ConsPlusNormal"/>
              <w:jc w:val="both"/>
            </w:pPr>
            <w:r>
              <w:t>- сохранение и укрепление здоровья населения;</w:t>
            </w:r>
          </w:p>
          <w:p w:rsidR="005E58E7" w:rsidRDefault="005E58E7">
            <w:pPr>
              <w:pStyle w:val="ConsPlusNormal"/>
              <w:jc w:val="both"/>
            </w:pPr>
            <w:r>
              <w:t>- формирование здорового образа жизни в целевой группе детей и подростков</w:t>
            </w:r>
          </w:p>
        </w:tc>
      </w:tr>
      <w:tr w:rsidR="005E58E7">
        <w:tc>
          <w:tcPr>
            <w:tcW w:w="2948" w:type="dxa"/>
          </w:tcPr>
          <w:p w:rsidR="005E58E7" w:rsidRDefault="005E58E7">
            <w:pPr>
              <w:pStyle w:val="ConsPlusNormal"/>
            </w:pPr>
            <w:r>
              <w:t>Задачи программы</w:t>
            </w:r>
          </w:p>
        </w:tc>
        <w:tc>
          <w:tcPr>
            <w:tcW w:w="6123" w:type="dxa"/>
          </w:tcPr>
          <w:p w:rsidR="005E58E7" w:rsidRDefault="005E58E7">
            <w:pPr>
              <w:pStyle w:val="ConsPlusNormal"/>
              <w:jc w:val="both"/>
            </w:pPr>
            <w:r>
              <w:t>- формирование здорового образа жизни населения города;</w:t>
            </w:r>
          </w:p>
          <w:p w:rsidR="005E58E7" w:rsidRDefault="005E58E7">
            <w:pPr>
              <w:pStyle w:val="ConsPlusNormal"/>
              <w:jc w:val="both"/>
            </w:pPr>
            <w:r>
              <w:t>- профилактика социально значимых заболеваний</w:t>
            </w:r>
          </w:p>
        </w:tc>
      </w:tr>
      <w:tr w:rsidR="005E58E7">
        <w:tc>
          <w:tcPr>
            <w:tcW w:w="2948" w:type="dxa"/>
          </w:tcPr>
          <w:p w:rsidR="005E58E7" w:rsidRDefault="005E58E7">
            <w:pPr>
              <w:pStyle w:val="ConsPlusNormal"/>
            </w:pPr>
            <w:r>
              <w:t>Индикаторы программы</w:t>
            </w:r>
          </w:p>
        </w:tc>
        <w:tc>
          <w:tcPr>
            <w:tcW w:w="6123" w:type="dxa"/>
          </w:tcPr>
          <w:p w:rsidR="005E58E7" w:rsidRDefault="005E58E7">
            <w:pPr>
              <w:pStyle w:val="ConsPlusNormal"/>
              <w:jc w:val="both"/>
            </w:pPr>
            <w:r>
              <w:t>- доля жителей города, приверженных к здоровому образу жизни, из числа опрошенных</w:t>
            </w:r>
            <w:proofErr w:type="gramStart"/>
            <w:r>
              <w:t>, %;</w:t>
            </w:r>
            <w:proofErr w:type="gramEnd"/>
          </w:p>
          <w:p w:rsidR="005E58E7" w:rsidRDefault="005E58E7">
            <w:pPr>
              <w:pStyle w:val="ConsPlusNormal"/>
              <w:jc w:val="both"/>
            </w:pPr>
            <w:r>
              <w:t>- доля жителей города с умеренной и высокой физической активностью среди совершеннолетнего населения города</w:t>
            </w:r>
            <w:proofErr w:type="gramStart"/>
            <w:r>
              <w:t>, %;</w:t>
            </w:r>
            <w:proofErr w:type="gramEnd"/>
          </w:p>
          <w:p w:rsidR="005E58E7" w:rsidRDefault="005E58E7">
            <w:pPr>
              <w:pStyle w:val="ConsPlusNormal"/>
              <w:jc w:val="both"/>
            </w:pPr>
            <w:r>
              <w:t xml:space="preserve">- распространенность потребления табака среди совершеннолетнего населения города, из числа </w:t>
            </w:r>
            <w:proofErr w:type="gramStart"/>
            <w:r>
              <w:t>опрошенных</w:t>
            </w:r>
            <w:proofErr w:type="gramEnd"/>
            <w:r>
              <w:t>, %;</w:t>
            </w:r>
          </w:p>
          <w:p w:rsidR="005E58E7" w:rsidRDefault="005E58E7">
            <w:pPr>
              <w:pStyle w:val="ConsPlusNormal"/>
              <w:jc w:val="both"/>
            </w:pPr>
            <w:r>
              <w:lastRenderedPageBreak/>
              <w:t>- охват населения города профилактическими мероприятиями, направленными на формирование здорового образа жизни и профилактику социально значимых заболеваний, тыс. чел.;</w:t>
            </w:r>
          </w:p>
          <w:p w:rsidR="005E58E7" w:rsidRDefault="005E58E7">
            <w:pPr>
              <w:pStyle w:val="ConsPlusNormal"/>
              <w:jc w:val="both"/>
            </w:pPr>
            <w:r>
              <w:t>- количество субъектов малого и среднего предпринимательства, которым оказано методическое и информационное содействие по участию в городских акциях, ярмарках, форумах, круглых столах по вопросам охраны здоровья населения, ед.</w:t>
            </w:r>
          </w:p>
        </w:tc>
      </w:tr>
      <w:tr w:rsidR="005E58E7">
        <w:tc>
          <w:tcPr>
            <w:tcW w:w="2948" w:type="dxa"/>
          </w:tcPr>
          <w:p w:rsidR="005E58E7" w:rsidRDefault="005E58E7">
            <w:pPr>
              <w:pStyle w:val="ConsPlusNormal"/>
            </w:pPr>
            <w:r>
              <w:lastRenderedPageBreak/>
              <w:t>Объемы финансового обеспечения программы, в том числе по годам реализации, тыс. руб.</w:t>
            </w:r>
          </w:p>
        </w:tc>
        <w:tc>
          <w:tcPr>
            <w:tcW w:w="6123" w:type="dxa"/>
          </w:tcPr>
          <w:p w:rsidR="005E58E7" w:rsidRDefault="005E58E7">
            <w:pPr>
              <w:pStyle w:val="ConsPlusNormal"/>
              <w:jc w:val="both"/>
            </w:pPr>
            <w:r>
              <w:t>40984,00 тыс. руб., в том числе:</w:t>
            </w:r>
          </w:p>
          <w:p w:rsidR="005E58E7" w:rsidRDefault="005E58E7">
            <w:pPr>
              <w:pStyle w:val="ConsPlusNormal"/>
              <w:jc w:val="both"/>
            </w:pPr>
            <w:r>
              <w:t>- 2021 год - 7725,40 тыс. руб.;</w:t>
            </w:r>
          </w:p>
          <w:p w:rsidR="005E58E7" w:rsidRDefault="005E58E7">
            <w:pPr>
              <w:pStyle w:val="ConsPlusNormal"/>
              <w:jc w:val="both"/>
            </w:pPr>
            <w:r>
              <w:t>- 2022 год - 7725,40 тыс. руб.;</w:t>
            </w:r>
          </w:p>
          <w:p w:rsidR="005E58E7" w:rsidRDefault="005E58E7">
            <w:pPr>
              <w:pStyle w:val="ConsPlusNormal"/>
              <w:jc w:val="both"/>
            </w:pPr>
            <w:r>
              <w:t>- 2023 год - 7725,40 тыс. руб.;</w:t>
            </w:r>
          </w:p>
          <w:p w:rsidR="005E58E7" w:rsidRDefault="005E58E7">
            <w:pPr>
              <w:pStyle w:val="ConsPlusNormal"/>
              <w:jc w:val="both"/>
            </w:pPr>
            <w:r>
              <w:t>- 2024 год - 8903,90 тыс. руб.;</w:t>
            </w:r>
          </w:p>
          <w:p w:rsidR="005E58E7" w:rsidRDefault="005E58E7">
            <w:pPr>
              <w:pStyle w:val="ConsPlusNormal"/>
              <w:jc w:val="both"/>
            </w:pPr>
            <w:r>
              <w:t>- 2025 год - 8903,90 тыс. руб.</w:t>
            </w:r>
          </w:p>
        </w:tc>
      </w:tr>
      <w:tr w:rsidR="005E58E7">
        <w:tc>
          <w:tcPr>
            <w:tcW w:w="2948" w:type="dxa"/>
          </w:tcPr>
          <w:p w:rsidR="005E58E7" w:rsidRDefault="005E58E7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123" w:type="dxa"/>
          </w:tcPr>
          <w:p w:rsidR="005E58E7" w:rsidRDefault="005E58E7">
            <w:pPr>
              <w:pStyle w:val="ConsPlusNormal"/>
              <w:jc w:val="both"/>
            </w:pPr>
            <w:r>
              <w:t>Достижение к 2025 году:</w:t>
            </w:r>
          </w:p>
          <w:p w:rsidR="005E58E7" w:rsidRDefault="005E58E7">
            <w:pPr>
              <w:pStyle w:val="ConsPlusNormal"/>
              <w:jc w:val="both"/>
            </w:pPr>
            <w:r>
              <w:t>- увеличения доли жителей города приверженных к здоровому образу жизни, из числа опрошенных с 30% до 40%;</w:t>
            </w:r>
          </w:p>
          <w:p w:rsidR="005E58E7" w:rsidRDefault="005E58E7">
            <w:pPr>
              <w:pStyle w:val="ConsPlusNormal"/>
              <w:jc w:val="both"/>
            </w:pPr>
            <w:r>
              <w:t>- увеличения доли жителей города с умеренной и высокой физической активностью среди совершеннолетнего населения города с 38,5% до 41%;</w:t>
            </w:r>
          </w:p>
          <w:p w:rsidR="005E58E7" w:rsidRDefault="005E58E7">
            <w:pPr>
              <w:pStyle w:val="ConsPlusNormal"/>
              <w:jc w:val="both"/>
            </w:pPr>
            <w:r>
              <w:t xml:space="preserve">- снижения распространенности потребления табака среди совершеннолетнего населения города, из числа </w:t>
            </w:r>
            <w:proofErr w:type="gramStart"/>
            <w:r>
              <w:t>опрошенных</w:t>
            </w:r>
            <w:proofErr w:type="gramEnd"/>
            <w:r>
              <w:t xml:space="preserve"> с 25% до 24%;</w:t>
            </w:r>
          </w:p>
          <w:p w:rsidR="005E58E7" w:rsidRDefault="005E58E7">
            <w:pPr>
              <w:pStyle w:val="ConsPlusNormal"/>
              <w:jc w:val="both"/>
            </w:pPr>
            <w:r>
              <w:t>- увеличения охвата населения города профилактическими мероприятиями, направленными на формирование здорового образа жизни и профилактику социально значимых заболеваний, с 103,8 тыс. чел. до 109 тыс. чел.;</w:t>
            </w:r>
          </w:p>
          <w:p w:rsidR="005E58E7" w:rsidRDefault="005E58E7">
            <w:pPr>
              <w:pStyle w:val="ConsPlusNormal"/>
              <w:jc w:val="both"/>
            </w:pPr>
            <w:r>
              <w:t>- увеличения количества субъектов малого и среднего предпринимательства, которым оказано методическое и информационное содействие по участию в городских акциях, ярмарках, форумах, круглых столах по вопросам охраны здоровья населения до 62 ед.</w:t>
            </w:r>
          </w:p>
        </w:tc>
      </w:tr>
    </w:tbl>
    <w:p w:rsidR="005E58E7" w:rsidRDefault="005E58E7">
      <w:pPr>
        <w:pStyle w:val="ConsPlusNormal"/>
        <w:jc w:val="both"/>
      </w:pPr>
    </w:p>
    <w:p w:rsidR="005E58E7" w:rsidRDefault="005E58E7">
      <w:pPr>
        <w:pStyle w:val="ConsPlusTitle"/>
        <w:jc w:val="center"/>
        <w:outlineLvl w:val="1"/>
      </w:pPr>
      <w:r>
        <w:t>1. Характеристика текущего состояния и основные проблемы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 реализация мер по профилактике заболеваний и формированию здорового образа жизни населения отнесена к приоритетным направлениям в сфере охраны здоровья граждан.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 xml:space="preserve">В городе Хабаровске создана система охраны </w:t>
      </w:r>
      <w:proofErr w:type="gramStart"/>
      <w:r>
        <w:t>здоровья</w:t>
      </w:r>
      <w:proofErr w:type="gramEnd"/>
      <w:r>
        <w:t xml:space="preserve"> населения, внедрены </w:t>
      </w:r>
      <w:proofErr w:type="spellStart"/>
      <w:r>
        <w:t>здоровьесберегающие</w:t>
      </w:r>
      <w:proofErr w:type="spellEnd"/>
      <w:r>
        <w:t xml:space="preserve"> технологии профилактической работы для различных групп населения.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 xml:space="preserve">В целях повышения эффективности </w:t>
      </w:r>
      <w:proofErr w:type="spellStart"/>
      <w:r>
        <w:t>популяризационной</w:t>
      </w:r>
      <w:proofErr w:type="spellEnd"/>
      <w:r>
        <w:t xml:space="preserve"> профилактической работы с населением помимо информирования через средства массовой информации и интернет-сайты используются разные формы работы, в том числе акции, школы здоровья, конференции, ярмарки, конкурсы, мастер-классы, круглые столы, марафоны и др.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В мероприятиях по формированию здорового образа жизни активно вовлекаются более 300 организаций города всех форм собственности.</w:t>
      </w:r>
    </w:p>
    <w:p w:rsidR="005E58E7" w:rsidRDefault="005E58E7">
      <w:pPr>
        <w:pStyle w:val="ConsPlusNormal"/>
        <w:spacing w:before="220"/>
        <w:ind w:firstLine="540"/>
        <w:jc w:val="both"/>
      </w:pPr>
      <w:proofErr w:type="gramStart"/>
      <w:r>
        <w:t xml:space="preserve">В городе ежегодно проводятся более 20 массовых профилактических акций, это "День </w:t>
      </w:r>
      <w:r>
        <w:lastRenderedPageBreak/>
        <w:t>здоровья", "День здоровья и спорта", "Ярмарка здоровья", "Зарядка для всех", "Движение - жизнь!", "Шаги здоровья", "Расти здоровым, малыш!" и другие.</w:t>
      </w:r>
      <w:proofErr w:type="gramEnd"/>
    </w:p>
    <w:p w:rsidR="005E58E7" w:rsidRDefault="005E58E7">
      <w:pPr>
        <w:pStyle w:val="ConsPlusNormal"/>
        <w:spacing w:before="220"/>
        <w:ind w:firstLine="540"/>
        <w:jc w:val="both"/>
      </w:pPr>
      <w:r>
        <w:t>Ежегодная акция "Ярмарка здоровья" стала наиболее востребованной у горожан, в 2017 году в акции приняло участие более 40 организаций разных форм собственности с охватом более 4 тыс. человек.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Во всех парках города еженедельно проходят акции "Шаги здоровья".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Нестабильная социально-экономическая ситуация в стране в 1990-х годах негативно отражается на современном состоянии общества: снижение популяции женщин и мужчин детородного возраста, рожденных в те годы, является одной из причин снижения рождаемости и естественной убыли населения.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Для мотивации к повышению рождаемости, сохранению репродуктивного здоровья, формированию семейных ценностей в городе реализуется проект "Школа молодой семьи", в рамках которого для старшеклассников проводятся семинары, организованы еженедельные школы для молодоженов, будущих и молодых мам с детьми до 1 года.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В 2017 году состоялся городской конкурс "Миссис будущая мама" с участием более 300 молодых семей.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 xml:space="preserve">В городе на конкурсной основе предоставляется </w:t>
      </w:r>
      <w:proofErr w:type="spellStart"/>
      <w:r>
        <w:t>грантовая</w:t>
      </w:r>
      <w:proofErr w:type="spellEnd"/>
      <w:r>
        <w:t xml:space="preserve"> поддержка некоммерческим организациям по продвижению технологий здорового образа жизни. В 2017 году в рамках гранта подготовлено 25 организаторов здорового образа жизни для работы в высших и средних учебных заведениях.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 xml:space="preserve">В городе организована массовая информационная кампания по вопросам формирования здорового образа жизни и профилактики инфекционных и неинфекционных заболеваний, создан интернет-сайт </w:t>
      </w:r>
      <w:proofErr w:type="spellStart"/>
      <w:r>
        <w:t>www.здоровыйхабаровск</w:t>
      </w:r>
      <w:proofErr w:type="gramStart"/>
      <w:r>
        <w:t>.р</w:t>
      </w:r>
      <w:proofErr w:type="gramEnd"/>
      <w:r>
        <w:t>ф</w:t>
      </w:r>
      <w:proofErr w:type="spellEnd"/>
      <w:r>
        <w:t xml:space="preserve">, в котором есть страница для слабовидящих, продолжается развитие </w:t>
      </w:r>
      <w:proofErr w:type="spellStart"/>
      <w:r>
        <w:t>интернет-школ</w:t>
      </w:r>
      <w:proofErr w:type="spellEnd"/>
      <w:r>
        <w:t xml:space="preserve"> по 10 актуальным направлениям. Количество посетителей сайта составляет более 80 тыс. посещений.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 xml:space="preserve">Хабаровской студией телевидения реализуется </w:t>
      </w:r>
      <w:proofErr w:type="spellStart"/>
      <w:r>
        <w:t>телепроект</w:t>
      </w:r>
      <w:proofErr w:type="spellEnd"/>
      <w:r>
        <w:t xml:space="preserve"> "Здоровый Хабаровск" - это еженедельные профилактические школы для населения по вопросам сохранения и укрепления здоровья.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В итоге целенаправленной работы в городе Хабаровске возросла доля лиц с умеренной и высокой физической активностью и составляет 38%; ежегодно снижается доля курящих, увеличивается доля совершеннолетнего населения, контролирующего артериальное давление и уровень холестерина крови.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Отмечается положительная динамика показателей здоровья: общий показатель смертности населения снизился на 2,5%, младенческой смертности на 22,5%.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Вместе с тем остаются нерешенные проблемы: сохраняется на достаточно высоком уровне показатель смертности от болезней системы кровообращения и онкологических заболеваний, сохраняется эпидемиологическое неблагополучие по заболеванию туберкулезом, что требует дополнительных профилактических мер.</w:t>
      </w:r>
    </w:p>
    <w:p w:rsidR="005E58E7" w:rsidRDefault="005E58E7">
      <w:pPr>
        <w:pStyle w:val="ConsPlusNormal"/>
        <w:spacing w:before="220"/>
        <w:ind w:firstLine="540"/>
        <w:jc w:val="both"/>
      </w:pPr>
      <w:proofErr w:type="gramStart"/>
      <w:r>
        <w:t xml:space="preserve">Для преодоления негативных тенденций в состоянии здоровья населения города Хабаровска, формирования системы мотивации граждан к здоровому образу жизни, включая повышение физической активности, популяризацию здорового питания, отказ от вредных привычек и других форм асоциального поведения, необходимо продолжить внедрение современных форм профилактики социально обусловленных и инфекционных заболеваний, организационно-методическую работу с населением по вопросам сохранения и укрепления </w:t>
      </w:r>
      <w:r>
        <w:lastRenderedPageBreak/>
        <w:t>здоровья, повышения ответственности граждан за сохранение</w:t>
      </w:r>
      <w:proofErr w:type="gramEnd"/>
      <w:r>
        <w:t xml:space="preserve"> собственного здоровья.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Title"/>
        <w:jc w:val="center"/>
        <w:outlineLvl w:val="1"/>
      </w:pPr>
      <w:r>
        <w:t>2. Основные цели и задачи Программы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ind w:firstLine="540"/>
        <w:jc w:val="both"/>
      </w:pPr>
      <w:r>
        <w:t>Программа направлена на реализацию основной цели - повышение приверженности населения города Хабаровска к ведению здорового образа жизни.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Достижение поставленной цели требует выполнения следующих задач: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- формирование здорового образа жизни населения;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- профилактика социально значимых заболеваний.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Title"/>
        <w:jc w:val="center"/>
        <w:outlineLvl w:val="1"/>
      </w:pPr>
      <w:r>
        <w:t>3. Краткая характеристика намеченных мероприятий Программы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ind w:firstLine="540"/>
        <w:jc w:val="both"/>
      </w:pPr>
      <w:r>
        <w:t xml:space="preserve">Реализация проекта "Здоровый Хабаровск": внедрение </w:t>
      </w:r>
      <w:proofErr w:type="spellStart"/>
      <w:r>
        <w:t>здоровьесберегающих</w:t>
      </w:r>
      <w:proofErr w:type="spellEnd"/>
      <w:r>
        <w:t xml:space="preserve"> технологий, направленных на увеличение охвата населения новыми формами профилактических мероприятий, мотивацию отказа от вредных привычек, повышение приверженности горожан к здоровому образу жизни и профилактику социально значимых заболеваний.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В целях улучшения демографической ситуации продолжится развитие проекта "Школа молодой семьи" с вовлечением молодежи города Хабаровска.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Продолжится информирование населения по вопросам здорового образа жизни с привлечением средств массовой информации: телевидения, радио, печатных изданий, интернет-сайтов, социальных сетей и др.; работа постоянно действующей информационной системы популяризации здорового образа жизни: подготовка, издание и распространение санитарно-просветительной литературы по актуальным вопросам охраны здоровья населения.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 xml:space="preserve">В целях продвижения новых технологий здорового образа жизни среди населения планируется выделение средств на конкурсной основе на </w:t>
      </w:r>
      <w:proofErr w:type="spellStart"/>
      <w:r>
        <w:t>грантовую</w:t>
      </w:r>
      <w:proofErr w:type="spellEnd"/>
      <w:r>
        <w:t xml:space="preserve"> поддержку некоммерческим организациям на разработку и внедрение модульных проектов.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Title"/>
        <w:jc w:val="center"/>
        <w:outlineLvl w:val="1"/>
      </w:pPr>
      <w:r>
        <w:t>4. Индикаторы для оценки результативности</w:t>
      </w:r>
    </w:p>
    <w:p w:rsidR="005E58E7" w:rsidRDefault="005E58E7">
      <w:pPr>
        <w:pStyle w:val="ConsPlusTitle"/>
        <w:jc w:val="center"/>
      </w:pPr>
      <w:r>
        <w:t>намеченных целей и задач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ind w:firstLine="540"/>
        <w:jc w:val="both"/>
      </w:pPr>
      <w:r>
        <w:t xml:space="preserve">Муниципальной программой предусмотрены следующие показатели (индикаторы) для оценки результативности намеченных к реализации мероприятий Программы с методикой их расчета </w:t>
      </w:r>
      <w:hyperlink w:anchor="P130" w:history="1">
        <w:r>
          <w:rPr>
            <w:color w:val="0000FF"/>
          </w:rPr>
          <w:t>(таблица 1)</w:t>
        </w:r>
      </w:hyperlink>
      <w:r>
        <w:t>: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right"/>
        <w:outlineLvl w:val="2"/>
      </w:pPr>
      <w:r>
        <w:t>Таблица 1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Title"/>
        <w:jc w:val="center"/>
      </w:pPr>
      <w:bookmarkStart w:id="1" w:name="P130"/>
      <w:bookmarkEnd w:id="1"/>
      <w:r>
        <w:t>Методика расчета показателей (индикаторов) Программы</w:t>
      </w:r>
    </w:p>
    <w:p w:rsidR="005E58E7" w:rsidRDefault="005E58E7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  <w:proofErr w:type="gramEnd"/>
    </w:p>
    <w:p w:rsidR="005E58E7" w:rsidRDefault="005E58E7">
      <w:pPr>
        <w:pStyle w:val="ConsPlusNormal"/>
        <w:jc w:val="center"/>
      </w:pPr>
      <w:r>
        <w:t>от 30.03.2020 N 1152)</w:t>
      </w:r>
    </w:p>
    <w:p w:rsidR="005E58E7" w:rsidRDefault="005E58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08"/>
        <w:gridCol w:w="680"/>
        <w:gridCol w:w="5216"/>
      </w:tblGrid>
      <w:tr w:rsidR="005E58E7">
        <w:tc>
          <w:tcPr>
            <w:tcW w:w="56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680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216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Методика расчета</w:t>
            </w:r>
          </w:p>
        </w:tc>
      </w:tr>
      <w:tr w:rsidR="005E58E7">
        <w:tc>
          <w:tcPr>
            <w:tcW w:w="56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5E58E7" w:rsidRDefault="005E58E7">
            <w:pPr>
              <w:pStyle w:val="ConsPlusNormal"/>
            </w:pPr>
            <w:r>
              <w:t>Доля жителей города, приверженных к здоровому образу жизни, из числа опрошенных</w:t>
            </w:r>
          </w:p>
        </w:tc>
        <w:tc>
          <w:tcPr>
            <w:tcW w:w="680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216" w:type="dxa"/>
            <w:vAlign w:val="center"/>
          </w:tcPr>
          <w:p w:rsidR="005E58E7" w:rsidRDefault="005E58E7">
            <w:pPr>
              <w:pStyle w:val="ConsPlusNormal"/>
            </w:pPr>
            <w:r>
              <w:t>доля жителей города, приверженных к здоровому образу жизни, к общему количеству жителей города, принявших участие в социологическом исследовании, - не менее 600 человек (по данным социологического исследования)</w:t>
            </w:r>
          </w:p>
        </w:tc>
      </w:tr>
      <w:tr w:rsidR="005E58E7">
        <w:tc>
          <w:tcPr>
            <w:tcW w:w="56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08" w:type="dxa"/>
            <w:vAlign w:val="center"/>
          </w:tcPr>
          <w:p w:rsidR="005E58E7" w:rsidRDefault="005E58E7">
            <w:pPr>
              <w:pStyle w:val="ConsPlusNormal"/>
            </w:pPr>
            <w:r>
              <w:t>Доля жителей города с умеренной и высокой физической активностью среди совершеннолетнего населения города</w:t>
            </w:r>
          </w:p>
        </w:tc>
        <w:tc>
          <w:tcPr>
            <w:tcW w:w="680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216" w:type="dxa"/>
            <w:vAlign w:val="center"/>
          </w:tcPr>
          <w:p w:rsidR="005E58E7" w:rsidRDefault="005E58E7">
            <w:pPr>
              <w:pStyle w:val="ConsPlusNormal"/>
            </w:pPr>
            <w:r>
              <w:t>доля жителей города с умеренной и высокой физической активностью среди совершеннолетнего населения к общему количеству жителей города, принявших участие в социологическом исследовании, - не менее 600 человек (по данным социологического исследования)</w:t>
            </w:r>
          </w:p>
        </w:tc>
      </w:tr>
      <w:tr w:rsidR="005E58E7">
        <w:tc>
          <w:tcPr>
            <w:tcW w:w="56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Align w:val="center"/>
          </w:tcPr>
          <w:p w:rsidR="005E58E7" w:rsidRDefault="005E58E7">
            <w:pPr>
              <w:pStyle w:val="ConsPlusNormal"/>
            </w:pPr>
            <w:r>
              <w:t xml:space="preserve">Распространенность потребления табака среди совершеннолетнего населения города из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680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216" w:type="dxa"/>
            <w:vAlign w:val="center"/>
          </w:tcPr>
          <w:p w:rsidR="005E58E7" w:rsidRDefault="005E58E7">
            <w:pPr>
              <w:pStyle w:val="ConsPlusNormal"/>
            </w:pPr>
            <w:r>
              <w:t>доля жителей города совершеннолетнего населения, употребляющих табак, к общему количеству жителей города, принявших участие в социологическом исследовании, - не менее 600 человек (по данным социологического исследования)</w:t>
            </w:r>
          </w:p>
        </w:tc>
      </w:tr>
      <w:tr w:rsidR="005E58E7">
        <w:tc>
          <w:tcPr>
            <w:tcW w:w="56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5E58E7" w:rsidRDefault="005E58E7">
            <w:pPr>
              <w:pStyle w:val="ConsPlusNormal"/>
            </w:pPr>
            <w:r>
              <w:t>Охват населения города профилактическими мероприятиями, направленными на формирование здорового образа жизни и профилактику социально значимых заболеваний</w:t>
            </w:r>
          </w:p>
        </w:tc>
        <w:tc>
          <w:tcPr>
            <w:tcW w:w="680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5216" w:type="dxa"/>
            <w:vAlign w:val="center"/>
          </w:tcPr>
          <w:p w:rsidR="005E58E7" w:rsidRDefault="005E58E7">
            <w:pPr>
              <w:pStyle w:val="ConsPlusNormal"/>
            </w:pPr>
            <w:r>
              <w:t>показатель рассчитывается путем количественного подсчета жителей города, принявших участие в профилактических мероприятиях, направленных на формирование здорового образа жизни и профилактику социально значимых заболеваний, проводимых управлением по физической культуре, спорту и здравоохранению, - не менее 100 тыс. человек (реестр мероприятий, направленных на формирование здорового образа жизни и профилактику социально значимых мероприятий)</w:t>
            </w:r>
          </w:p>
        </w:tc>
      </w:tr>
      <w:tr w:rsidR="005E58E7">
        <w:tc>
          <w:tcPr>
            <w:tcW w:w="56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Align w:val="center"/>
          </w:tcPr>
          <w:p w:rsidR="005E58E7" w:rsidRDefault="005E58E7">
            <w:pPr>
              <w:pStyle w:val="ConsPlusNormal"/>
            </w:pPr>
            <w:r>
              <w:t>Количество субъектов малого и среднего предпринимательства, которым оказано методическое и информационное содействие по участию в городских акциях, ярмарках, форумах, круглых столах по вопросам охраны здоровья населения</w:t>
            </w:r>
          </w:p>
        </w:tc>
        <w:tc>
          <w:tcPr>
            <w:tcW w:w="680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216" w:type="dxa"/>
            <w:vAlign w:val="center"/>
          </w:tcPr>
          <w:p w:rsidR="005E58E7" w:rsidRDefault="005E58E7">
            <w:pPr>
              <w:pStyle w:val="ConsPlusNormal"/>
            </w:pPr>
            <w:r>
              <w:t>показатель рассчитывается путем количественного подсчета субъектов малого и среднего предпринимательства города Хабаровска, принявших участие в методическом совете и информационных встречах по участию в городских акциях, ярмарках, форумах, круглых столах по вопросам охраны здоровья населения</w:t>
            </w:r>
          </w:p>
        </w:tc>
      </w:tr>
    </w:tbl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ind w:firstLine="540"/>
        <w:jc w:val="both"/>
      </w:pPr>
      <w:hyperlink w:anchor="P246" w:history="1">
        <w:r>
          <w:rPr>
            <w:color w:val="0000FF"/>
          </w:rPr>
          <w:t>Сведения</w:t>
        </w:r>
      </w:hyperlink>
      <w:r>
        <w:t xml:space="preserve"> о показателях (индикаторах) муниципальной программы города Хабаровска "Сохранение и укрепление здоровья населения городского округа "Город Хабаровск" на 2021 - 2025 годы" и их значение представлены в приложении N 1.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Title"/>
        <w:jc w:val="center"/>
        <w:outlineLvl w:val="1"/>
      </w:pPr>
      <w:r>
        <w:t>5. Финансовое обеспечение Программы</w:t>
      </w:r>
    </w:p>
    <w:p w:rsidR="005E58E7" w:rsidRDefault="005E58E7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  <w:proofErr w:type="gramEnd"/>
    </w:p>
    <w:p w:rsidR="005E58E7" w:rsidRDefault="005E58E7">
      <w:pPr>
        <w:pStyle w:val="ConsPlusNormal"/>
        <w:jc w:val="center"/>
      </w:pPr>
      <w:r>
        <w:t>от 04.03.2021 N 764)</w:t>
      </w:r>
    </w:p>
    <w:p w:rsidR="005E58E7" w:rsidRDefault="005E58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814"/>
        <w:gridCol w:w="1077"/>
        <w:gridCol w:w="1077"/>
        <w:gridCol w:w="1077"/>
        <w:gridCol w:w="1077"/>
        <w:gridCol w:w="1077"/>
      </w:tblGrid>
      <w:tr w:rsidR="005E58E7">
        <w:tc>
          <w:tcPr>
            <w:tcW w:w="1871" w:type="dxa"/>
            <w:vMerge w:val="restart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Источник финансирования мероприятий программы</w:t>
            </w:r>
          </w:p>
        </w:tc>
        <w:tc>
          <w:tcPr>
            <w:tcW w:w="1814" w:type="dxa"/>
            <w:vMerge w:val="restart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5385" w:type="dxa"/>
            <w:gridSpan w:val="5"/>
          </w:tcPr>
          <w:p w:rsidR="005E58E7" w:rsidRDefault="005E58E7">
            <w:pPr>
              <w:pStyle w:val="ConsPlusNormal"/>
              <w:jc w:val="center"/>
            </w:pPr>
            <w:r>
              <w:t>В том числе по годам реализации:</w:t>
            </w:r>
          </w:p>
        </w:tc>
      </w:tr>
      <w:tr w:rsidR="005E58E7">
        <w:tc>
          <w:tcPr>
            <w:tcW w:w="1871" w:type="dxa"/>
            <w:vMerge/>
          </w:tcPr>
          <w:p w:rsidR="005E58E7" w:rsidRDefault="005E58E7"/>
        </w:tc>
        <w:tc>
          <w:tcPr>
            <w:tcW w:w="1814" w:type="dxa"/>
            <w:vMerge/>
          </w:tcPr>
          <w:p w:rsidR="005E58E7" w:rsidRDefault="005E58E7"/>
        </w:tc>
        <w:tc>
          <w:tcPr>
            <w:tcW w:w="1077" w:type="dxa"/>
          </w:tcPr>
          <w:p w:rsidR="005E58E7" w:rsidRDefault="005E58E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</w:tcPr>
          <w:p w:rsidR="005E58E7" w:rsidRDefault="005E58E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5E58E7" w:rsidRDefault="005E58E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5E58E7" w:rsidRDefault="005E58E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</w:tcPr>
          <w:p w:rsidR="005E58E7" w:rsidRDefault="005E58E7">
            <w:pPr>
              <w:pStyle w:val="ConsPlusNormal"/>
              <w:jc w:val="center"/>
            </w:pPr>
            <w:r>
              <w:t>2025 год</w:t>
            </w:r>
          </w:p>
        </w:tc>
      </w:tr>
      <w:tr w:rsidR="005E58E7">
        <w:tc>
          <w:tcPr>
            <w:tcW w:w="1871" w:type="dxa"/>
          </w:tcPr>
          <w:p w:rsidR="005E58E7" w:rsidRDefault="005E58E7">
            <w:pPr>
              <w:pStyle w:val="ConsPlusNormal"/>
            </w:pPr>
            <w:r>
              <w:t>Бюджет города</w:t>
            </w:r>
          </w:p>
        </w:tc>
        <w:tc>
          <w:tcPr>
            <w:tcW w:w="1814" w:type="dxa"/>
          </w:tcPr>
          <w:p w:rsidR="005E58E7" w:rsidRDefault="005E58E7">
            <w:pPr>
              <w:pStyle w:val="ConsPlusNormal"/>
              <w:jc w:val="center"/>
            </w:pPr>
            <w:r>
              <w:t>40984,00</w:t>
            </w:r>
          </w:p>
        </w:tc>
        <w:tc>
          <w:tcPr>
            <w:tcW w:w="1077" w:type="dxa"/>
          </w:tcPr>
          <w:p w:rsidR="005E58E7" w:rsidRDefault="005E58E7">
            <w:pPr>
              <w:pStyle w:val="ConsPlusNormal"/>
              <w:jc w:val="center"/>
            </w:pPr>
            <w:r>
              <w:t>7725,40</w:t>
            </w:r>
          </w:p>
        </w:tc>
        <w:tc>
          <w:tcPr>
            <w:tcW w:w="1077" w:type="dxa"/>
          </w:tcPr>
          <w:p w:rsidR="005E58E7" w:rsidRDefault="005E58E7">
            <w:pPr>
              <w:pStyle w:val="ConsPlusNormal"/>
              <w:jc w:val="center"/>
            </w:pPr>
            <w:r>
              <w:t>7725,40</w:t>
            </w:r>
          </w:p>
        </w:tc>
        <w:tc>
          <w:tcPr>
            <w:tcW w:w="1077" w:type="dxa"/>
          </w:tcPr>
          <w:p w:rsidR="005E58E7" w:rsidRDefault="005E58E7">
            <w:pPr>
              <w:pStyle w:val="ConsPlusNormal"/>
              <w:jc w:val="center"/>
            </w:pPr>
            <w:r>
              <w:t>7725,40</w:t>
            </w:r>
          </w:p>
        </w:tc>
        <w:tc>
          <w:tcPr>
            <w:tcW w:w="1077" w:type="dxa"/>
          </w:tcPr>
          <w:p w:rsidR="005E58E7" w:rsidRDefault="005E58E7">
            <w:pPr>
              <w:pStyle w:val="ConsPlusNormal"/>
              <w:jc w:val="center"/>
            </w:pPr>
            <w:r>
              <w:t>8903,90</w:t>
            </w:r>
          </w:p>
        </w:tc>
        <w:tc>
          <w:tcPr>
            <w:tcW w:w="1077" w:type="dxa"/>
          </w:tcPr>
          <w:p w:rsidR="005E58E7" w:rsidRDefault="005E58E7">
            <w:pPr>
              <w:pStyle w:val="ConsPlusNormal"/>
              <w:jc w:val="center"/>
            </w:pPr>
            <w:r>
              <w:t>8903,90</w:t>
            </w:r>
          </w:p>
        </w:tc>
      </w:tr>
      <w:tr w:rsidR="005E58E7">
        <w:tc>
          <w:tcPr>
            <w:tcW w:w="1871" w:type="dxa"/>
          </w:tcPr>
          <w:p w:rsidR="005E58E7" w:rsidRDefault="005E58E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14" w:type="dxa"/>
          </w:tcPr>
          <w:p w:rsidR="005E58E7" w:rsidRDefault="005E58E7">
            <w:pPr>
              <w:pStyle w:val="ConsPlusNormal"/>
              <w:jc w:val="center"/>
            </w:pPr>
            <w:r>
              <w:t>40984,00</w:t>
            </w:r>
          </w:p>
        </w:tc>
        <w:tc>
          <w:tcPr>
            <w:tcW w:w="1077" w:type="dxa"/>
          </w:tcPr>
          <w:p w:rsidR="005E58E7" w:rsidRDefault="005E58E7">
            <w:pPr>
              <w:pStyle w:val="ConsPlusNormal"/>
              <w:jc w:val="center"/>
            </w:pPr>
            <w:r>
              <w:t>7725,40</w:t>
            </w:r>
          </w:p>
        </w:tc>
        <w:tc>
          <w:tcPr>
            <w:tcW w:w="1077" w:type="dxa"/>
          </w:tcPr>
          <w:p w:rsidR="005E58E7" w:rsidRDefault="005E58E7">
            <w:pPr>
              <w:pStyle w:val="ConsPlusNormal"/>
              <w:jc w:val="center"/>
            </w:pPr>
            <w:r>
              <w:t>7725,40</w:t>
            </w:r>
          </w:p>
        </w:tc>
        <w:tc>
          <w:tcPr>
            <w:tcW w:w="1077" w:type="dxa"/>
          </w:tcPr>
          <w:p w:rsidR="005E58E7" w:rsidRDefault="005E58E7">
            <w:pPr>
              <w:pStyle w:val="ConsPlusNormal"/>
              <w:jc w:val="center"/>
            </w:pPr>
            <w:r>
              <w:t>7725,40</w:t>
            </w:r>
          </w:p>
        </w:tc>
        <w:tc>
          <w:tcPr>
            <w:tcW w:w="1077" w:type="dxa"/>
          </w:tcPr>
          <w:p w:rsidR="005E58E7" w:rsidRDefault="005E58E7">
            <w:pPr>
              <w:pStyle w:val="ConsPlusNormal"/>
              <w:jc w:val="center"/>
            </w:pPr>
            <w:r>
              <w:t>8903,90</w:t>
            </w:r>
          </w:p>
        </w:tc>
        <w:tc>
          <w:tcPr>
            <w:tcW w:w="1077" w:type="dxa"/>
          </w:tcPr>
          <w:p w:rsidR="005E58E7" w:rsidRDefault="005E58E7">
            <w:pPr>
              <w:pStyle w:val="ConsPlusNormal"/>
              <w:jc w:val="center"/>
            </w:pPr>
            <w:r>
              <w:t>8903,90</w:t>
            </w:r>
          </w:p>
        </w:tc>
      </w:tr>
    </w:tbl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ind w:firstLine="540"/>
        <w:jc w:val="both"/>
      </w:pPr>
      <w:hyperlink w:anchor="P323" w:history="1">
        <w:proofErr w:type="gramStart"/>
        <w:r>
          <w:rPr>
            <w:color w:val="0000FF"/>
          </w:rPr>
          <w:t>Перечень</w:t>
        </w:r>
      </w:hyperlink>
      <w:r>
        <w:t xml:space="preserve"> мероприятий и ресурсное обеспечение реализации муниципальной программы за счет средств бюджета города приведены в приложении N 2 "Перечень мероприятий и ресурсное обеспечение реализации муниципальной программы за счет средств бюджета города, межбюджетных трансфертов и частных инвестиций на реализацию целей муниципальной программы городского округа "Город Хабаровск" "Сохранение и укрепление здоровья населения городского округа "Город Хабаровск" на 2021 - 2025 годы".</w:t>
      </w:r>
      <w:proofErr w:type="gramEnd"/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Title"/>
        <w:jc w:val="center"/>
        <w:outlineLvl w:val="1"/>
      </w:pPr>
      <w:r>
        <w:t>6. Ожидаемые результаты реализации Программы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ind w:firstLine="540"/>
        <w:jc w:val="both"/>
      </w:pPr>
      <w:r>
        <w:t>Результатом реализации программы должны стать следующие достижения: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- увеличение доли жителей города, приверженных к здоровому образу жизни, с 30% до 40%;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- увеличение доли жителей города с умеренной и высокой физической активностью с 38,5% до 41%;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- снижение распространенности потребления табака среди "совершеннолетнего" населения города с 25% до 24%;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- увеличение охвата населения города профилактическими мероприятиями, направленными на формирование здорового образа жизни и профилактику социально значимых заболеваний, с 103,8 тыс. человек до 109 тыс. человек.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- увеличение количества субъектов малого и среднего предпринимательства, которым оказано методическое и информационное содействие по участию в городских акциях, ярмарках, форумах, круглых столах по вопросам охраны здоровья населения, до 62 ед.</w:t>
      </w:r>
    </w:p>
    <w:p w:rsidR="005E58E7" w:rsidRDefault="005E58E7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Хабаровска от 30.03.2020 N 1152)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Title"/>
        <w:jc w:val="center"/>
        <w:outlineLvl w:val="1"/>
      </w:pPr>
      <w:r>
        <w:t>7. Методика оценки результативности Программы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ind w:firstLine="540"/>
        <w:jc w:val="both"/>
      </w:pPr>
      <w:r>
        <w:t xml:space="preserve">Для оценки результативности (R) муниципальной программы применяются 3 критерия </w:t>
      </w:r>
      <w:hyperlink w:anchor="P209" w:history="1">
        <w:r>
          <w:rPr>
            <w:color w:val="0000FF"/>
          </w:rPr>
          <w:t>(таблица 2)</w:t>
        </w:r>
      </w:hyperlink>
      <w:r>
        <w:t>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Каждому критерию соответствует весовой коэффициент (G), определяющий уровень значимости критерия в итоговой оценке, сумма равна 1.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Расчет оценки каждого критерия (R мероприятия, финансы, индикаторы) производится путем умножения его весового коэффициента (G) на полученный параметр каждого критерия (К).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Итоговая количественная оценка результативности муниципальной программы рассчитывается в процентах путем сложения всех расчетных значений критериев (</w:t>
      </w:r>
      <w:proofErr w:type="spellStart"/>
      <w:proofErr w:type="gramStart"/>
      <w:r>
        <w:t>R</w:t>
      </w:r>
      <w:proofErr w:type="gramEnd"/>
      <w:r>
        <w:rPr>
          <w:vertAlign w:val="subscript"/>
        </w:rPr>
        <w:t>мероприятия</w:t>
      </w:r>
      <w:proofErr w:type="spellEnd"/>
      <w:r>
        <w:t xml:space="preserve"> + </w:t>
      </w:r>
      <w:proofErr w:type="spellStart"/>
      <w:r>
        <w:t>R</w:t>
      </w:r>
      <w:r>
        <w:rPr>
          <w:vertAlign w:val="subscript"/>
        </w:rPr>
        <w:t>финансы</w:t>
      </w:r>
      <w:proofErr w:type="spellEnd"/>
      <w:r>
        <w:t xml:space="preserve"> + </w:t>
      </w:r>
      <w:proofErr w:type="spellStart"/>
      <w:r>
        <w:t>R</w:t>
      </w:r>
      <w:r>
        <w:rPr>
          <w:vertAlign w:val="subscript"/>
        </w:rPr>
        <w:t>индикаторы</w:t>
      </w:r>
      <w:proofErr w:type="spellEnd"/>
      <w:r>
        <w:t>).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right"/>
        <w:outlineLvl w:val="2"/>
      </w:pPr>
      <w:r>
        <w:t>Таблица 2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Title"/>
        <w:jc w:val="center"/>
      </w:pPr>
      <w:bookmarkStart w:id="2" w:name="P209"/>
      <w:bookmarkEnd w:id="2"/>
      <w:r>
        <w:t>Критерии оценки результативности Программы</w:t>
      </w:r>
    </w:p>
    <w:p w:rsidR="005E58E7" w:rsidRDefault="005E58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917"/>
        <w:gridCol w:w="1587"/>
      </w:tblGrid>
      <w:tr w:rsidR="005E58E7">
        <w:tc>
          <w:tcPr>
            <w:tcW w:w="56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1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Критерий (К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</w:t>
            </w:r>
            <w:proofErr w:type="spellStart"/>
            <w:r>
              <w:t>К</w:t>
            </w:r>
            <w:r>
              <w:rPr>
                <w:vertAlign w:val="subscript"/>
              </w:rPr>
              <w:t>i</w:t>
            </w:r>
            <w:proofErr w:type="spellEnd"/>
            <w:r>
              <w:t>)</w:t>
            </w:r>
          </w:p>
        </w:tc>
        <w:tc>
          <w:tcPr>
            <w:tcW w:w="158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Весовой коэффициент критерия (G)</w:t>
            </w:r>
          </w:p>
        </w:tc>
      </w:tr>
      <w:tr w:rsidR="005E58E7">
        <w:tc>
          <w:tcPr>
            <w:tcW w:w="56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vAlign w:val="center"/>
          </w:tcPr>
          <w:p w:rsidR="005E58E7" w:rsidRDefault="005E58E7">
            <w:pPr>
              <w:pStyle w:val="ConsPlusNormal"/>
            </w:pPr>
            <w:r>
              <w:t>Степень выполнения мероприятий, предусмотренных программой</w:t>
            </w:r>
          </w:p>
        </w:tc>
        <w:tc>
          <w:tcPr>
            <w:tcW w:w="158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0,5</w:t>
            </w:r>
          </w:p>
        </w:tc>
      </w:tr>
      <w:tr w:rsidR="005E58E7">
        <w:tc>
          <w:tcPr>
            <w:tcW w:w="56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917" w:type="dxa"/>
            <w:vAlign w:val="center"/>
          </w:tcPr>
          <w:p w:rsidR="005E58E7" w:rsidRDefault="005E58E7">
            <w:pPr>
              <w:pStyle w:val="ConsPlusNormal"/>
            </w:pPr>
            <w:r>
              <w:t>Доля фактически освоенных финансовых сре</w:t>
            </w:r>
            <w:proofErr w:type="gramStart"/>
            <w:r>
              <w:t>дств к з</w:t>
            </w:r>
            <w:proofErr w:type="gramEnd"/>
            <w:r>
              <w:t>апланированным объемам</w:t>
            </w:r>
          </w:p>
        </w:tc>
        <w:tc>
          <w:tcPr>
            <w:tcW w:w="158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0,25</w:t>
            </w:r>
          </w:p>
        </w:tc>
      </w:tr>
      <w:tr w:rsidR="005E58E7">
        <w:tc>
          <w:tcPr>
            <w:tcW w:w="56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vAlign w:val="center"/>
          </w:tcPr>
          <w:p w:rsidR="005E58E7" w:rsidRDefault="005E58E7">
            <w:pPr>
              <w:pStyle w:val="ConsPlusNormal"/>
            </w:pPr>
            <w:r>
              <w:t>Уровень достижения запланированных индикаторов</w:t>
            </w:r>
          </w:p>
        </w:tc>
        <w:tc>
          <w:tcPr>
            <w:tcW w:w="158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0,25</w:t>
            </w:r>
          </w:p>
        </w:tc>
      </w:tr>
      <w:tr w:rsidR="005E58E7">
        <w:tc>
          <w:tcPr>
            <w:tcW w:w="567" w:type="dxa"/>
            <w:vAlign w:val="center"/>
          </w:tcPr>
          <w:p w:rsidR="005E58E7" w:rsidRDefault="005E58E7">
            <w:pPr>
              <w:pStyle w:val="ConsPlusNormal"/>
            </w:pPr>
          </w:p>
        </w:tc>
        <w:tc>
          <w:tcPr>
            <w:tcW w:w="6917" w:type="dxa"/>
            <w:vAlign w:val="center"/>
          </w:tcPr>
          <w:p w:rsidR="005E58E7" w:rsidRDefault="005E58E7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1,0</w:t>
            </w:r>
          </w:p>
        </w:tc>
      </w:tr>
    </w:tbl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ind w:firstLine="540"/>
        <w:jc w:val="both"/>
      </w:pPr>
      <w:r>
        <w:t xml:space="preserve">Методика </w:t>
      </w:r>
      <w:proofErr w:type="gramStart"/>
      <w:r>
        <w:t>расчета критериев оценки результативности муниципальной программы</w:t>
      </w:r>
      <w:proofErr w:type="gramEnd"/>
      <w:r>
        <w:t>: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- степень выполнения мероприятий, предусмотренных муниципальной программой (К</w:t>
      </w:r>
      <w:proofErr w:type="gramStart"/>
      <w:r>
        <w:rPr>
          <w:vertAlign w:val="subscript"/>
        </w:rPr>
        <w:t>1</w:t>
      </w:r>
      <w:proofErr w:type="gramEnd"/>
      <w:r>
        <w:t>);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- параметр критерия рассчитывается как отношение количества выполненных мероприятий к количеству запланированных, умноженное на 100%;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- доля фактически освоенных финансовых средств к запланированным объемам (К</w:t>
      </w:r>
      <w:proofErr w:type="gramStart"/>
      <w:r>
        <w:rPr>
          <w:vertAlign w:val="subscript"/>
        </w:rPr>
        <w:t>2</w:t>
      </w:r>
      <w:proofErr w:type="gramEnd"/>
      <w:r>
        <w:t>);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- параметр критерия рассчитывается как отношение фактически освоенных финансовых сре</w:t>
      </w:r>
      <w:proofErr w:type="gramStart"/>
      <w:r>
        <w:t>дств к з</w:t>
      </w:r>
      <w:proofErr w:type="gramEnd"/>
      <w:r>
        <w:t>апланированным объемам, умноженное на 100%;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- уровень достижения запланированных индикаторов (К</w:t>
      </w:r>
      <w:r>
        <w:rPr>
          <w:vertAlign w:val="subscript"/>
        </w:rPr>
        <w:t>3</w:t>
      </w:r>
      <w:r>
        <w:t>).</w:t>
      </w:r>
    </w:p>
    <w:p w:rsidR="005E58E7" w:rsidRDefault="005E58E7">
      <w:pPr>
        <w:pStyle w:val="ConsPlusNormal"/>
        <w:spacing w:before="220"/>
        <w:ind w:firstLine="540"/>
        <w:jc w:val="both"/>
      </w:pPr>
      <w:r>
        <w:t>Расчет критерия (К</w:t>
      </w:r>
      <w:r>
        <w:rPr>
          <w:vertAlign w:val="subscript"/>
        </w:rPr>
        <w:t>3</w:t>
      </w:r>
      <w:r>
        <w:t>) определяется как отношение количества выполненных индикаторов к общему количеству индикаторов на текущий год, умноженное на 100%.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both"/>
      </w:pPr>
    </w:p>
    <w:p w:rsidR="005E58E7" w:rsidRDefault="005E58E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E58E7" w:rsidRDefault="005E58E7">
      <w:pPr>
        <w:pStyle w:val="ConsPlusNormal"/>
        <w:jc w:val="right"/>
        <w:outlineLvl w:val="1"/>
      </w:pPr>
      <w:r>
        <w:lastRenderedPageBreak/>
        <w:t>Приложение N 1</w:t>
      </w:r>
    </w:p>
    <w:p w:rsidR="005E58E7" w:rsidRDefault="005E58E7">
      <w:pPr>
        <w:pStyle w:val="ConsPlusNormal"/>
        <w:jc w:val="right"/>
      </w:pPr>
      <w:r>
        <w:t>к Муниципальной программе</w:t>
      </w:r>
    </w:p>
    <w:p w:rsidR="005E58E7" w:rsidRDefault="005E58E7">
      <w:pPr>
        <w:pStyle w:val="ConsPlusNormal"/>
        <w:jc w:val="right"/>
      </w:pPr>
      <w:r>
        <w:t>городского округа "Город Хабаровск"</w:t>
      </w:r>
    </w:p>
    <w:p w:rsidR="005E58E7" w:rsidRDefault="005E58E7">
      <w:pPr>
        <w:pStyle w:val="ConsPlusNormal"/>
        <w:jc w:val="right"/>
      </w:pPr>
      <w:r>
        <w:t>"Сохранение и укрепление здоровья населения</w:t>
      </w:r>
    </w:p>
    <w:p w:rsidR="005E58E7" w:rsidRDefault="005E58E7">
      <w:pPr>
        <w:pStyle w:val="ConsPlusNormal"/>
        <w:jc w:val="right"/>
      </w:pPr>
      <w:r>
        <w:t>городского округа "Город Хабаровск"</w:t>
      </w:r>
    </w:p>
    <w:p w:rsidR="005E58E7" w:rsidRDefault="005E58E7">
      <w:pPr>
        <w:pStyle w:val="ConsPlusNormal"/>
        <w:jc w:val="right"/>
      </w:pPr>
      <w:r>
        <w:t>на 2021 - 2025 годы"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Title"/>
        <w:jc w:val="center"/>
      </w:pPr>
      <w:bookmarkStart w:id="3" w:name="P246"/>
      <w:bookmarkEnd w:id="3"/>
      <w:r>
        <w:t>СВЕДЕНИЯ</w:t>
      </w:r>
    </w:p>
    <w:p w:rsidR="005E58E7" w:rsidRDefault="005E58E7">
      <w:pPr>
        <w:pStyle w:val="ConsPlusTitle"/>
        <w:jc w:val="center"/>
      </w:pPr>
      <w:r>
        <w:t>О ПОКАЗАТЕЛЯХ (ИНДИКАТОРАХ) МУНИЦИПАЛЬНОЙ ПРОГРАММЫ</w:t>
      </w:r>
    </w:p>
    <w:p w:rsidR="005E58E7" w:rsidRDefault="005E58E7">
      <w:pPr>
        <w:pStyle w:val="ConsPlusTitle"/>
        <w:jc w:val="center"/>
      </w:pPr>
      <w:r>
        <w:t>ГОРОДСКОГО ОКРУГА "ГОРОД ХАБАРОВСК" "СОХРАНЕНИЕ И УКРЕПЛЕНИЕ</w:t>
      </w:r>
    </w:p>
    <w:p w:rsidR="005E58E7" w:rsidRDefault="005E58E7">
      <w:pPr>
        <w:pStyle w:val="ConsPlusTitle"/>
        <w:jc w:val="center"/>
      </w:pPr>
      <w:r>
        <w:t>ЗДОРОВЬЯ НАСЕЛЕНИЯ ГОРОДСКОГО ОКРУГА "ГОРОД ХАБАРОВСК"</w:t>
      </w:r>
    </w:p>
    <w:p w:rsidR="005E58E7" w:rsidRDefault="005E58E7">
      <w:pPr>
        <w:pStyle w:val="ConsPlusTitle"/>
        <w:jc w:val="center"/>
      </w:pPr>
      <w:r>
        <w:t>НА 2021 - 2025 ГОДЫ" И ИХ ЗНАЧЕНИЯ</w:t>
      </w:r>
    </w:p>
    <w:p w:rsidR="005E58E7" w:rsidRDefault="005E58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58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8E7" w:rsidRDefault="005E58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8E7" w:rsidRDefault="005E58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30.03.2020 </w:t>
            </w:r>
            <w:hyperlink r:id="rId21" w:history="1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58E7" w:rsidRDefault="005E58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04.03.2021 </w:t>
            </w:r>
            <w:hyperlink r:id="rId22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58E7" w:rsidRDefault="005E58E7">
      <w:pPr>
        <w:pStyle w:val="ConsPlusNormal"/>
        <w:jc w:val="both"/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3672"/>
        <w:gridCol w:w="674"/>
        <w:gridCol w:w="1163"/>
        <w:gridCol w:w="734"/>
        <w:gridCol w:w="734"/>
        <w:gridCol w:w="734"/>
        <w:gridCol w:w="734"/>
        <w:gridCol w:w="734"/>
      </w:tblGrid>
      <w:tr w:rsidR="005E58E7" w:rsidTr="005E58E7">
        <w:trPr>
          <w:trHeight w:val="372"/>
        </w:trPr>
        <w:tc>
          <w:tcPr>
            <w:tcW w:w="596" w:type="dxa"/>
            <w:vMerge w:val="restart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2" w:type="dxa"/>
            <w:vMerge w:val="restart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674" w:type="dxa"/>
            <w:vMerge w:val="restart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163" w:type="dxa"/>
            <w:vMerge w:val="restart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Базовый период 2020 год, оценка</w:t>
            </w:r>
          </w:p>
        </w:tc>
        <w:tc>
          <w:tcPr>
            <w:tcW w:w="3670" w:type="dxa"/>
            <w:gridSpan w:val="5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Значение показателей</w:t>
            </w:r>
          </w:p>
        </w:tc>
      </w:tr>
      <w:tr w:rsidR="005E58E7" w:rsidTr="005E58E7">
        <w:trPr>
          <w:trHeight w:val="144"/>
        </w:trPr>
        <w:tc>
          <w:tcPr>
            <w:tcW w:w="596" w:type="dxa"/>
            <w:vMerge/>
          </w:tcPr>
          <w:p w:rsidR="005E58E7" w:rsidRDefault="005E58E7"/>
        </w:tc>
        <w:tc>
          <w:tcPr>
            <w:tcW w:w="3672" w:type="dxa"/>
            <w:vMerge/>
          </w:tcPr>
          <w:p w:rsidR="005E58E7" w:rsidRDefault="005E58E7"/>
        </w:tc>
        <w:tc>
          <w:tcPr>
            <w:tcW w:w="674" w:type="dxa"/>
            <w:vMerge/>
          </w:tcPr>
          <w:p w:rsidR="005E58E7" w:rsidRDefault="005E58E7"/>
        </w:tc>
        <w:tc>
          <w:tcPr>
            <w:tcW w:w="1163" w:type="dxa"/>
            <w:vMerge/>
          </w:tcPr>
          <w:p w:rsidR="005E58E7" w:rsidRDefault="005E58E7"/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2025 год</w:t>
            </w:r>
          </w:p>
        </w:tc>
      </w:tr>
      <w:tr w:rsidR="005E58E7" w:rsidTr="005E58E7">
        <w:trPr>
          <w:trHeight w:val="938"/>
        </w:trPr>
        <w:tc>
          <w:tcPr>
            <w:tcW w:w="596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72" w:type="dxa"/>
            <w:vAlign w:val="center"/>
          </w:tcPr>
          <w:p w:rsidR="005E58E7" w:rsidRDefault="005E58E7">
            <w:pPr>
              <w:pStyle w:val="ConsPlusNormal"/>
            </w:pPr>
            <w:r>
              <w:t>Доля жителей города, приверженных к здоровому образу жизни, из числа опрошенных</w:t>
            </w:r>
          </w:p>
        </w:tc>
        <w:tc>
          <w:tcPr>
            <w:tcW w:w="67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3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40</w:t>
            </w:r>
          </w:p>
        </w:tc>
      </w:tr>
      <w:tr w:rsidR="005E58E7" w:rsidTr="005E58E7">
        <w:trPr>
          <w:trHeight w:val="1067"/>
        </w:trPr>
        <w:tc>
          <w:tcPr>
            <w:tcW w:w="596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2" w:type="dxa"/>
            <w:vAlign w:val="center"/>
          </w:tcPr>
          <w:p w:rsidR="005E58E7" w:rsidRDefault="005E58E7">
            <w:pPr>
              <w:pStyle w:val="ConsPlusNormal"/>
            </w:pPr>
            <w:r>
              <w:t>Доля жителей города с умеренной и высокой физической активностью среди совершеннолетнего населения города</w:t>
            </w:r>
          </w:p>
        </w:tc>
        <w:tc>
          <w:tcPr>
            <w:tcW w:w="67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3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41</w:t>
            </w:r>
          </w:p>
        </w:tc>
      </w:tr>
      <w:tr w:rsidR="005E58E7" w:rsidTr="005E58E7">
        <w:trPr>
          <w:trHeight w:val="1058"/>
        </w:trPr>
        <w:tc>
          <w:tcPr>
            <w:tcW w:w="596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72" w:type="dxa"/>
            <w:vAlign w:val="center"/>
          </w:tcPr>
          <w:p w:rsidR="005E58E7" w:rsidRDefault="005E58E7">
            <w:pPr>
              <w:pStyle w:val="ConsPlusNormal"/>
            </w:pPr>
            <w:r>
              <w:t xml:space="preserve">Распространенность потребления табака среди совершеннолетнего населения города из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67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3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24</w:t>
            </w:r>
          </w:p>
        </w:tc>
      </w:tr>
      <w:tr w:rsidR="005E58E7" w:rsidTr="005E58E7">
        <w:trPr>
          <w:trHeight w:val="1607"/>
        </w:trPr>
        <w:tc>
          <w:tcPr>
            <w:tcW w:w="596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72" w:type="dxa"/>
            <w:vAlign w:val="center"/>
          </w:tcPr>
          <w:p w:rsidR="005E58E7" w:rsidRDefault="005E58E7">
            <w:pPr>
              <w:pStyle w:val="ConsPlusNormal"/>
            </w:pPr>
            <w:r>
              <w:t>Охват населения города профилактическими мероприятиями, направленными на формирование здорового образа жизни и профилактику социально значимых заболеваний</w:t>
            </w:r>
          </w:p>
        </w:tc>
        <w:tc>
          <w:tcPr>
            <w:tcW w:w="67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63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109</w:t>
            </w:r>
          </w:p>
        </w:tc>
      </w:tr>
      <w:tr w:rsidR="005E58E7" w:rsidTr="005E58E7">
        <w:tblPrEx>
          <w:tblBorders>
            <w:insideH w:val="nil"/>
          </w:tblBorders>
        </w:tblPrEx>
        <w:trPr>
          <w:trHeight w:val="2164"/>
        </w:trPr>
        <w:tc>
          <w:tcPr>
            <w:tcW w:w="596" w:type="dxa"/>
            <w:tcBorders>
              <w:bottom w:val="nil"/>
            </w:tcBorders>
            <w:vAlign w:val="center"/>
          </w:tcPr>
          <w:p w:rsidR="005E58E7" w:rsidRDefault="005E58E7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672" w:type="dxa"/>
            <w:tcBorders>
              <w:bottom w:val="nil"/>
            </w:tcBorders>
            <w:vAlign w:val="center"/>
          </w:tcPr>
          <w:p w:rsidR="005E58E7" w:rsidRDefault="005E58E7">
            <w:pPr>
              <w:pStyle w:val="ConsPlusNormal"/>
            </w:pPr>
            <w:r>
              <w:t>Количество субъектов малого и среднего предпринимательства, которым оказано методическое и информационное содействие по участию в городских акциях, ярмарках, форумах, круглых столах по вопросам охраны здоровья населения</w:t>
            </w:r>
          </w:p>
        </w:tc>
        <w:tc>
          <w:tcPr>
            <w:tcW w:w="674" w:type="dxa"/>
            <w:tcBorders>
              <w:bottom w:val="nil"/>
            </w:tcBorders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12</w:t>
            </w:r>
          </w:p>
        </w:tc>
      </w:tr>
      <w:tr w:rsidR="005E58E7" w:rsidTr="005E58E7">
        <w:tblPrEx>
          <w:tblBorders>
            <w:insideH w:val="nil"/>
          </w:tblBorders>
        </w:tblPrEx>
        <w:trPr>
          <w:trHeight w:val="273"/>
        </w:trPr>
        <w:tc>
          <w:tcPr>
            <w:tcW w:w="9775" w:type="dxa"/>
            <w:gridSpan w:val="9"/>
            <w:tcBorders>
              <w:top w:val="nil"/>
            </w:tcBorders>
          </w:tcPr>
          <w:p w:rsidR="005E58E7" w:rsidRDefault="005E58E7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Хабаровска от 04.03.2021 N 764)</w:t>
            </w:r>
          </w:p>
        </w:tc>
      </w:tr>
    </w:tbl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right"/>
        <w:outlineLvl w:val="1"/>
      </w:pPr>
      <w:r>
        <w:t>Приложение N 2</w:t>
      </w:r>
    </w:p>
    <w:p w:rsidR="005E58E7" w:rsidRDefault="005E58E7">
      <w:pPr>
        <w:pStyle w:val="ConsPlusNormal"/>
        <w:jc w:val="right"/>
      </w:pPr>
      <w:r>
        <w:t>к Муниципальной программе</w:t>
      </w:r>
    </w:p>
    <w:p w:rsidR="005E58E7" w:rsidRDefault="005E58E7">
      <w:pPr>
        <w:pStyle w:val="ConsPlusNormal"/>
        <w:jc w:val="right"/>
      </w:pPr>
      <w:r>
        <w:t>городского округа "Город Хабаровск"</w:t>
      </w:r>
    </w:p>
    <w:p w:rsidR="005E58E7" w:rsidRDefault="005E58E7">
      <w:pPr>
        <w:pStyle w:val="ConsPlusNormal"/>
        <w:jc w:val="right"/>
      </w:pPr>
      <w:r>
        <w:t>"Сохранение и укрепление здоровья населения</w:t>
      </w:r>
    </w:p>
    <w:p w:rsidR="005E58E7" w:rsidRDefault="005E58E7">
      <w:pPr>
        <w:pStyle w:val="ConsPlusNormal"/>
        <w:jc w:val="right"/>
      </w:pPr>
      <w:r>
        <w:t>городского округа "Город Хабаровск"</w:t>
      </w:r>
    </w:p>
    <w:p w:rsidR="005E58E7" w:rsidRDefault="005E58E7">
      <w:pPr>
        <w:pStyle w:val="ConsPlusNormal"/>
        <w:jc w:val="right"/>
      </w:pPr>
      <w:r>
        <w:t>на 2021 - 2025 годы"</w:t>
      </w: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Title"/>
        <w:jc w:val="center"/>
      </w:pPr>
      <w:bookmarkStart w:id="4" w:name="P323"/>
      <w:bookmarkEnd w:id="4"/>
      <w:r>
        <w:t>ПЕРЕЧЕНЬ</w:t>
      </w:r>
    </w:p>
    <w:p w:rsidR="005E58E7" w:rsidRDefault="005E58E7">
      <w:pPr>
        <w:pStyle w:val="ConsPlusTitle"/>
        <w:jc w:val="center"/>
      </w:pPr>
      <w:r>
        <w:t>МЕРОПРИЯТИЙ И РЕСУРСНОЕ ОБЕСПЕЧЕНИЕ РЕАЛИЗАЦИИ</w:t>
      </w:r>
    </w:p>
    <w:p w:rsidR="005E58E7" w:rsidRDefault="005E58E7">
      <w:pPr>
        <w:pStyle w:val="ConsPlusTitle"/>
        <w:jc w:val="center"/>
      </w:pPr>
      <w:r>
        <w:t>МУНИЦИПАЛЬНОЙ ПРОГРАММЫ ГОРОДСКОГО ОКРУГА "ГОРОД ХАБАРОВСК"</w:t>
      </w:r>
    </w:p>
    <w:p w:rsidR="005E58E7" w:rsidRDefault="005E58E7">
      <w:pPr>
        <w:pStyle w:val="ConsPlusTitle"/>
        <w:jc w:val="center"/>
      </w:pPr>
      <w:r>
        <w:t>"СОХРАНЕНИЕ И УКРЕПЛЕНИЕ ЗДОРОВЬЯ НАСЕЛЕНИЯ ГОРОДСКОГО</w:t>
      </w:r>
    </w:p>
    <w:p w:rsidR="005E58E7" w:rsidRDefault="005E58E7">
      <w:pPr>
        <w:pStyle w:val="ConsPlusTitle"/>
        <w:jc w:val="center"/>
      </w:pPr>
      <w:r>
        <w:t>ОКРУГА "ГОРОД ХАБАРОВСК" НА 2021 - 2025 ГОДЫ"</w:t>
      </w:r>
    </w:p>
    <w:p w:rsidR="005E58E7" w:rsidRDefault="005E58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58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8E7" w:rsidRDefault="005E58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8E7" w:rsidRDefault="005E58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Хабаровска от 04.03.2021 N 764)</w:t>
            </w:r>
          </w:p>
        </w:tc>
      </w:tr>
    </w:tbl>
    <w:p w:rsidR="005E58E7" w:rsidRDefault="005E58E7">
      <w:pPr>
        <w:pStyle w:val="ConsPlusNormal"/>
        <w:jc w:val="both"/>
      </w:pPr>
    </w:p>
    <w:p w:rsidR="005E58E7" w:rsidRDefault="005E58E7">
      <w:pPr>
        <w:sectPr w:rsidR="005E58E7" w:rsidSect="00D42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"/>
        <w:gridCol w:w="3151"/>
        <w:gridCol w:w="1816"/>
        <w:gridCol w:w="1435"/>
        <w:gridCol w:w="1327"/>
        <w:gridCol w:w="1296"/>
        <w:gridCol w:w="1184"/>
        <w:gridCol w:w="1184"/>
        <w:gridCol w:w="1184"/>
        <w:gridCol w:w="1184"/>
        <w:gridCol w:w="1184"/>
      </w:tblGrid>
      <w:tr w:rsidR="005E58E7" w:rsidTr="005E58E7">
        <w:trPr>
          <w:trHeight w:val="191"/>
        </w:trPr>
        <w:tc>
          <w:tcPr>
            <w:tcW w:w="734" w:type="dxa"/>
            <w:vMerge w:val="restart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51" w:type="dxa"/>
            <w:vMerge w:val="restart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Наименование программы, основного мероприятия, мероприятия</w:t>
            </w:r>
          </w:p>
        </w:tc>
        <w:tc>
          <w:tcPr>
            <w:tcW w:w="1816" w:type="dxa"/>
            <w:vMerge w:val="restart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34" w:type="dxa"/>
            <w:vMerge w:val="restart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27" w:type="dxa"/>
            <w:vMerge w:val="restart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Код бюджетной классификации ГРБС</w:t>
            </w:r>
          </w:p>
        </w:tc>
        <w:tc>
          <w:tcPr>
            <w:tcW w:w="1296" w:type="dxa"/>
            <w:vMerge w:val="restart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5920" w:type="dxa"/>
            <w:gridSpan w:val="5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Расходы (руб.), годы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/>
          </w:tcPr>
          <w:p w:rsidR="005E58E7" w:rsidRDefault="005E58E7"/>
        </w:tc>
        <w:tc>
          <w:tcPr>
            <w:tcW w:w="3151" w:type="dxa"/>
            <w:vMerge/>
          </w:tcPr>
          <w:p w:rsidR="005E58E7" w:rsidRDefault="005E58E7"/>
        </w:tc>
        <w:tc>
          <w:tcPr>
            <w:tcW w:w="1816" w:type="dxa"/>
            <w:vMerge/>
          </w:tcPr>
          <w:p w:rsidR="005E58E7" w:rsidRDefault="005E58E7"/>
        </w:tc>
        <w:tc>
          <w:tcPr>
            <w:tcW w:w="1434" w:type="dxa"/>
            <w:vMerge/>
          </w:tcPr>
          <w:p w:rsidR="005E58E7" w:rsidRDefault="005E58E7"/>
        </w:tc>
        <w:tc>
          <w:tcPr>
            <w:tcW w:w="1327" w:type="dxa"/>
            <w:vMerge/>
          </w:tcPr>
          <w:p w:rsidR="005E58E7" w:rsidRDefault="005E58E7"/>
        </w:tc>
        <w:tc>
          <w:tcPr>
            <w:tcW w:w="1296" w:type="dxa"/>
            <w:vMerge/>
          </w:tcPr>
          <w:p w:rsidR="005E58E7" w:rsidRDefault="005E58E7"/>
        </w:tc>
        <w:tc>
          <w:tcPr>
            <w:tcW w:w="118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8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8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8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8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2025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1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6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7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6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84" w:type="dxa"/>
            <w:vAlign w:val="center"/>
          </w:tcPr>
          <w:p w:rsidR="005E58E7" w:rsidRDefault="005E58E7">
            <w:pPr>
              <w:pStyle w:val="ConsPlusNormal"/>
              <w:jc w:val="center"/>
            </w:pPr>
            <w:r>
              <w:t>11</w:t>
            </w:r>
          </w:p>
        </w:tc>
      </w:tr>
      <w:tr w:rsidR="005E58E7" w:rsidTr="005E58E7">
        <w:trPr>
          <w:trHeight w:val="191"/>
        </w:trPr>
        <w:tc>
          <w:tcPr>
            <w:tcW w:w="7136" w:type="dxa"/>
            <w:gridSpan w:val="4"/>
          </w:tcPr>
          <w:p w:rsidR="005E58E7" w:rsidRDefault="005E58E7">
            <w:pPr>
              <w:pStyle w:val="ConsPlusNormal"/>
            </w:pPr>
            <w:r>
              <w:t>ВСЕГО по муниципальной программе городского округа "Город Хабаровск" "Сохранение и укрепление здоровья населения городского округа "Город Хабаровск на 2021 - 2025 годы"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40984000,00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7725400,00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7725400,00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7725400,00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8903900,00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8903900,00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 w:val="restart"/>
          </w:tcPr>
          <w:p w:rsidR="005E58E7" w:rsidRDefault="005E58E7">
            <w:pPr>
              <w:pStyle w:val="ConsPlusNormal"/>
            </w:pPr>
            <w:r>
              <w:t>1.</w:t>
            </w:r>
          </w:p>
        </w:tc>
        <w:tc>
          <w:tcPr>
            <w:tcW w:w="3151" w:type="dxa"/>
            <w:vMerge w:val="restart"/>
          </w:tcPr>
          <w:p w:rsidR="005E58E7" w:rsidRDefault="005E58E7">
            <w:pPr>
              <w:pStyle w:val="ConsPlusNormal"/>
            </w:pPr>
            <w:r>
              <w:t>Проект "Здоровый Хабаровск"</w:t>
            </w:r>
          </w:p>
        </w:tc>
        <w:tc>
          <w:tcPr>
            <w:tcW w:w="1816" w:type="dxa"/>
            <w:vMerge w:val="restart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17392500,00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3007100,00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3007100,00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3007100,00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4185600,00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4185600,00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/>
          </w:tcPr>
          <w:p w:rsidR="005E58E7" w:rsidRDefault="005E58E7"/>
        </w:tc>
        <w:tc>
          <w:tcPr>
            <w:tcW w:w="3151" w:type="dxa"/>
            <w:vMerge/>
          </w:tcPr>
          <w:p w:rsidR="005E58E7" w:rsidRDefault="005E58E7"/>
        </w:tc>
        <w:tc>
          <w:tcPr>
            <w:tcW w:w="1816" w:type="dxa"/>
            <w:vMerge/>
          </w:tcPr>
          <w:p w:rsidR="005E58E7" w:rsidRDefault="005E58E7"/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17392500,00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3007100,00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3007100,00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3007100,00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4185600,00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4185600,00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 w:val="restart"/>
          </w:tcPr>
          <w:p w:rsidR="005E58E7" w:rsidRDefault="005E58E7">
            <w:pPr>
              <w:pStyle w:val="ConsPlusNormal"/>
            </w:pPr>
            <w:r>
              <w:t>1.1.</w:t>
            </w:r>
          </w:p>
        </w:tc>
        <w:tc>
          <w:tcPr>
            <w:tcW w:w="3151" w:type="dxa"/>
            <w:vMerge w:val="restart"/>
          </w:tcPr>
          <w:p w:rsidR="005E58E7" w:rsidRDefault="005E58E7">
            <w:pPr>
              <w:pStyle w:val="ConsPlusNormal"/>
            </w:pPr>
            <w:r>
              <w:t>Популяризация физической активности</w:t>
            </w:r>
          </w:p>
        </w:tc>
        <w:tc>
          <w:tcPr>
            <w:tcW w:w="1816" w:type="dxa"/>
            <w:vMerge w:val="restart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822500,00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157500,00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157500,00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157500,00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175000,00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175000,00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/>
          </w:tcPr>
          <w:p w:rsidR="005E58E7" w:rsidRDefault="005E58E7"/>
        </w:tc>
        <w:tc>
          <w:tcPr>
            <w:tcW w:w="3151" w:type="dxa"/>
            <w:vMerge/>
          </w:tcPr>
          <w:p w:rsidR="005E58E7" w:rsidRDefault="005E58E7"/>
        </w:tc>
        <w:tc>
          <w:tcPr>
            <w:tcW w:w="1816" w:type="dxa"/>
            <w:vMerge/>
          </w:tcPr>
          <w:p w:rsidR="005E58E7" w:rsidRDefault="005E58E7"/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822500,00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157500,00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157500,00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157500,00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175000,00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175000,00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1.1.1.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акции "Шаги здоровья"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1.1.2.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Поддержка общественных инициатив под лозунгом "Движение - жизнь!"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 xml:space="preserve">управление по физической культуре, спорту </w:t>
            </w:r>
            <w:r>
              <w:lastRenderedPageBreak/>
              <w:t>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акции "День здоровья и спорта в Хабаровске"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822500,00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157500,00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157500,00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157500,00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175000,00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175000,00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 w:val="restart"/>
          </w:tcPr>
          <w:p w:rsidR="005E58E7" w:rsidRDefault="005E58E7">
            <w:pPr>
              <w:pStyle w:val="ConsPlusNormal"/>
            </w:pPr>
            <w:r>
              <w:t>1.2.</w:t>
            </w:r>
          </w:p>
        </w:tc>
        <w:tc>
          <w:tcPr>
            <w:tcW w:w="3151" w:type="dxa"/>
            <w:vMerge w:val="restart"/>
          </w:tcPr>
          <w:p w:rsidR="005E58E7" w:rsidRDefault="005E58E7">
            <w:pPr>
              <w:pStyle w:val="ConsPlusNormal"/>
            </w:pPr>
            <w:r>
              <w:t>Популяризация здорового питания</w:t>
            </w:r>
          </w:p>
        </w:tc>
        <w:tc>
          <w:tcPr>
            <w:tcW w:w="1816" w:type="dxa"/>
            <w:vMerge w:val="restart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630000,00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630000,00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/>
          </w:tcPr>
          <w:p w:rsidR="005E58E7" w:rsidRDefault="005E58E7"/>
        </w:tc>
        <w:tc>
          <w:tcPr>
            <w:tcW w:w="3151" w:type="dxa"/>
            <w:vMerge/>
          </w:tcPr>
          <w:p w:rsidR="005E58E7" w:rsidRDefault="005E58E7"/>
        </w:tc>
        <w:tc>
          <w:tcPr>
            <w:tcW w:w="1816" w:type="dxa"/>
            <w:vMerge/>
          </w:tcPr>
          <w:p w:rsidR="005E58E7" w:rsidRDefault="005E58E7"/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2310000,00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630000,00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630000,00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1.2.1.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Подготовка профессиональных информационных материалов авторами - медицинскими работниками по вопросам здорового питания, грудного вскармливания и ЗОЖ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80000,00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1.2.2.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акции "Всемирный день здоровья"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100000,00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1.2.3.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 xml:space="preserve">Организация проведения ежегодной акции "Расти </w:t>
            </w:r>
            <w:proofErr w:type="gramStart"/>
            <w:r>
              <w:t>здоровым</w:t>
            </w:r>
            <w:proofErr w:type="gramEnd"/>
            <w:r>
              <w:t>, малыш!"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 xml:space="preserve">управление по физической культуре, спорту </w:t>
            </w:r>
            <w:r>
              <w:lastRenderedPageBreak/>
              <w:t>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lastRenderedPageBreak/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1750000,00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350000,00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lastRenderedPageBreak/>
              <w:t>1.2.4.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акции, посвященной Всемирной неделе грудного вскармливания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200000,00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100000,00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100000,00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1.2.5.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акции "Всемирный день здорового питания"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 w:val="restart"/>
          </w:tcPr>
          <w:p w:rsidR="005E58E7" w:rsidRDefault="005E58E7">
            <w:pPr>
              <w:pStyle w:val="ConsPlusNormal"/>
            </w:pPr>
            <w:r>
              <w:t>1.3.</w:t>
            </w:r>
          </w:p>
        </w:tc>
        <w:tc>
          <w:tcPr>
            <w:tcW w:w="3151" w:type="dxa"/>
            <w:vMerge w:val="restart"/>
          </w:tcPr>
          <w:p w:rsidR="005E58E7" w:rsidRDefault="005E58E7">
            <w:pPr>
              <w:pStyle w:val="ConsPlusNormal"/>
            </w:pPr>
            <w:r>
              <w:t>Формирование антитабачного поведения</w:t>
            </w:r>
          </w:p>
        </w:tc>
        <w:tc>
          <w:tcPr>
            <w:tcW w:w="1816" w:type="dxa"/>
            <w:vMerge w:val="restart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114000,00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18000,00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18000,00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18000,00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30000,00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/>
          </w:tcPr>
          <w:p w:rsidR="005E58E7" w:rsidRDefault="005E58E7"/>
        </w:tc>
        <w:tc>
          <w:tcPr>
            <w:tcW w:w="3151" w:type="dxa"/>
            <w:vMerge/>
          </w:tcPr>
          <w:p w:rsidR="005E58E7" w:rsidRDefault="005E58E7"/>
        </w:tc>
        <w:tc>
          <w:tcPr>
            <w:tcW w:w="1816" w:type="dxa"/>
            <w:vMerge/>
          </w:tcPr>
          <w:p w:rsidR="005E58E7" w:rsidRDefault="005E58E7"/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114000,00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18000,00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18000,00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18000,00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30000,00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1.3.1.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акции "Всемирный день без табачного дыма"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1.3.2.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 xml:space="preserve">Методическая помощь руководителям предприятий по организации работы, </w:t>
            </w:r>
            <w:r>
              <w:lastRenderedPageBreak/>
              <w:t>направленной на отказ от курения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lastRenderedPageBreak/>
              <w:t xml:space="preserve">управление по физической культуре, спорту </w:t>
            </w:r>
            <w:r>
              <w:lastRenderedPageBreak/>
              <w:t>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lastRenderedPageBreak/>
              <w:t>1.3.3.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акции "Брось курить и победи"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114000,00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18000,00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18000,00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18000,00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30000,00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1.3.4.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профилактической школы "Здоровое будущее - выбор молодых!"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</w:pP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 w:val="restart"/>
          </w:tcPr>
          <w:p w:rsidR="005E58E7" w:rsidRDefault="005E58E7">
            <w:pPr>
              <w:pStyle w:val="ConsPlusNormal"/>
            </w:pPr>
            <w:r>
              <w:t>1.4.</w:t>
            </w:r>
          </w:p>
        </w:tc>
        <w:tc>
          <w:tcPr>
            <w:tcW w:w="3151" w:type="dxa"/>
            <w:vMerge w:val="restart"/>
          </w:tcPr>
          <w:p w:rsidR="005E58E7" w:rsidRDefault="005E58E7">
            <w:pPr>
              <w:pStyle w:val="ConsPlusNormal"/>
            </w:pPr>
            <w:r>
              <w:t>Профилактика социально значимых заболеваний</w:t>
            </w:r>
          </w:p>
        </w:tc>
        <w:tc>
          <w:tcPr>
            <w:tcW w:w="1816" w:type="dxa"/>
            <w:vMerge w:val="restart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3057116,68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413550,00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413550,00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413550,00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908233,34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908233,34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/>
          </w:tcPr>
          <w:p w:rsidR="005E58E7" w:rsidRDefault="005E58E7"/>
        </w:tc>
        <w:tc>
          <w:tcPr>
            <w:tcW w:w="3151" w:type="dxa"/>
            <w:vMerge/>
          </w:tcPr>
          <w:p w:rsidR="005E58E7" w:rsidRDefault="005E58E7"/>
        </w:tc>
        <w:tc>
          <w:tcPr>
            <w:tcW w:w="1816" w:type="dxa"/>
            <w:vMerge/>
          </w:tcPr>
          <w:p w:rsidR="005E58E7" w:rsidRDefault="005E58E7"/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3057116,68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413550,00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413550,00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413550,00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908233,34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908233,34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1.4.1.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акции "Всемирный день борьбы с туберкулезом"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5000,00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1.4.2.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акции "Измерь свое артериальное давление!"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 xml:space="preserve">управление по физической культуре, спорту </w:t>
            </w:r>
            <w:r>
              <w:lastRenderedPageBreak/>
              <w:t>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lastRenderedPageBreak/>
              <w:t>1.4.3.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акции "Здоровье ветеранам!"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1.4.4.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акции "Всемирный день донора крови"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10000,00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1.4.5.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акции "Ярмарка здоровья"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1630000,00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310000,00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310000,00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310000,00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350000,00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1.4.6.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акции "Всемирный день сердца"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5000,00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5000,00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1.4.7.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освещения в средствах массовой информации:</w:t>
            </w:r>
          </w:p>
          <w:p w:rsidR="005E58E7" w:rsidRDefault="005E58E7">
            <w:pPr>
              <w:pStyle w:val="ConsPlusNormal"/>
            </w:pPr>
            <w:r>
              <w:lastRenderedPageBreak/>
              <w:t>- Всемирного дня борьбы против рака;</w:t>
            </w:r>
          </w:p>
          <w:p w:rsidR="005E58E7" w:rsidRDefault="005E58E7">
            <w:pPr>
              <w:pStyle w:val="ConsPlusNormal"/>
            </w:pPr>
            <w:r>
              <w:t>- Всемирного дня зрения;</w:t>
            </w:r>
          </w:p>
          <w:p w:rsidR="005E58E7" w:rsidRDefault="005E58E7">
            <w:pPr>
              <w:pStyle w:val="ConsPlusNormal"/>
            </w:pPr>
            <w:r>
              <w:t>- Всемирного дня психического здоровья;</w:t>
            </w:r>
          </w:p>
          <w:p w:rsidR="005E58E7" w:rsidRDefault="005E58E7">
            <w:pPr>
              <w:pStyle w:val="ConsPlusNormal"/>
            </w:pPr>
            <w:r>
              <w:t>- Всемирного дня борьбы с диабетом;</w:t>
            </w:r>
          </w:p>
          <w:p w:rsidR="005E58E7" w:rsidRDefault="005E58E7">
            <w:pPr>
              <w:pStyle w:val="ConsPlusNormal"/>
            </w:pPr>
            <w:r>
              <w:t>- Всемирного дня борьбы против хронической обструктивной болезни легких;</w:t>
            </w:r>
          </w:p>
          <w:p w:rsidR="005E58E7" w:rsidRDefault="005E58E7">
            <w:pPr>
              <w:pStyle w:val="ConsPlusNormal"/>
            </w:pPr>
            <w:r>
              <w:t xml:space="preserve">- Всемирного дня борьбы против </w:t>
            </w:r>
            <w:proofErr w:type="spellStart"/>
            <w:r>
              <w:t>СПИДа</w:t>
            </w:r>
            <w:proofErr w:type="spellEnd"/>
            <w:r>
              <w:t>;</w:t>
            </w:r>
          </w:p>
          <w:p w:rsidR="005E58E7" w:rsidRDefault="005E58E7">
            <w:pPr>
              <w:pStyle w:val="ConsPlusNormal"/>
            </w:pPr>
            <w:r>
              <w:t>- Международного дня борьбы со злоупотреблением наркотическими средствами и их незаконным оборотом;</w:t>
            </w:r>
          </w:p>
          <w:p w:rsidR="005E58E7" w:rsidRDefault="005E58E7">
            <w:pPr>
              <w:pStyle w:val="ConsPlusNormal"/>
            </w:pPr>
            <w:r>
              <w:t>- Всемирной недели иммунизации и др.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lastRenderedPageBreak/>
              <w:t xml:space="preserve">управление по физической культуре, спорту </w:t>
            </w:r>
            <w:r>
              <w:lastRenderedPageBreak/>
              <w:t>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lastRenderedPageBreak/>
              <w:t>1.4.8.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Подготовка информационных материалов для населения по здоровому образу жизни и деятельности администрации города Хабаровска по вопросам охраны здоровья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1387116,68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103550,00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103550,00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103550,00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538233,34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538233,34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1.4.9.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профилактики клещевых инфекций путем проведения акарицидной обработки лесопарковых территорий и зеленных зон города Хабаровска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1.4.10</w:t>
            </w:r>
            <w:r>
              <w:lastRenderedPageBreak/>
              <w:t>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lastRenderedPageBreak/>
              <w:t xml:space="preserve">Организация проведения </w:t>
            </w:r>
            <w:r>
              <w:lastRenderedPageBreak/>
              <w:t>профилактической школы "Школа профилактики неинфекционных заболеваний"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lastRenderedPageBreak/>
              <w:t xml:space="preserve">управление по </w:t>
            </w:r>
            <w:r>
              <w:lastRenderedPageBreak/>
              <w:t>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 w:val="restart"/>
          </w:tcPr>
          <w:p w:rsidR="005E58E7" w:rsidRDefault="005E58E7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3151" w:type="dxa"/>
            <w:vMerge w:val="restart"/>
          </w:tcPr>
          <w:p w:rsidR="005E58E7" w:rsidRDefault="005E58E7">
            <w:pPr>
              <w:pStyle w:val="ConsPlusNormal"/>
            </w:pPr>
            <w:r>
              <w:t>Формирование ЗОЖ в целевой группе "Дети и подростки"</w:t>
            </w:r>
          </w:p>
        </w:tc>
        <w:tc>
          <w:tcPr>
            <w:tcW w:w="1816" w:type="dxa"/>
            <w:vMerge w:val="restart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750000,00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/>
          </w:tcPr>
          <w:p w:rsidR="005E58E7" w:rsidRDefault="005E58E7"/>
        </w:tc>
        <w:tc>
          <w:tcPr>
            <w:tcW w:w="3151" w:type="dxa"/>
            <w:vMerge/>
          </w:tcPr>
          <w:p w:rsidR="005E58E7" w:rsidRDefault="005E58E7"/>
        </w:tc>
        <w:tc>
          <w:tcPr>
            <w:tcW w:w="1816" w:type="dxa"/>
            <w:vMerge/>
          </w:tcPr>
          <w:p w:rsidR="005E58E7" w:rsidRDefault="005E58E7"/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750000,00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1.5.1.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профилактических школ по сохранению здоровья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750000,00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250000,00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1.5.2.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Оказание методической помощи и координация работы медицинских учреждений и образовательных организаций по вопросам формирования правильных поведенческих привычек у детей и подростков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1.5.3.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Содействие медицинским учреждениям в проведении профилактических мероприятий в школах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lastRenderedPageBreak/>
              <w:t>1.5.4.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 xml:space="preserve">Организация проведения профилактической школы "Сохрани зубки </w:t>
            </w:r>
            <w:proofErr w:type="gramStart"/>
            <w:r>
              <w:t>крепкими</w:t>
            </w:r>
            <w:proofErr w:type="gramEnd"/>
            <w:r>
              <w:t>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 w:val="restart"/>
          </w:tcPr>
          <w:p w:rsidR="005E58E7" w:rsidRDefault="005E58E7">
            <w:pPr>
              <w:pStyle w:val="ConsPlusNormal"/>
            </w:pPr>
            <w:r>
              <w:t>1.6.</w:t>
            </w:r>
          </w:p>
        </w:tc>
        <w:tc>
          <w:tcPr>
            <w:tcW w:w="3151" w:type="dxa"/>
            <w:vMerge w:val="restart"/>
          </w:tcPr>
          <w:p w:rsidR="005E58E7" w:rsidRDefault="005E58E7">
            <w:pPr>
              <w:pStyle w:val="ConsPlusNormal"/>
            </w:pPr>
            <w:r>
              <w:t>Вовлечение общественности в работу по пропаганде здорового образа жизни</w:t>
            </w:r>
          </w:p>
        </w:tc>
        <w:tc>
          <w:tcPr>
            <w:tcW w:w="1816" w:type="dxa"/>
            <w:vMerge w:val="restart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7880750,00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1536050,00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1536050,00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1536050,00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1636300,00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1636300,00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/>
          </w:tcPr>
          <w:p w:rsidR="005E58E7" w:rsidRDefault="005E58E7"/>
        </w:tc>
        <w:tc>
          <w:tcPr>
            <w:tcW w:w="3151" w:type="dxa"/>
            <w:vMerge/>
          </w:tcPr>
          <w:p w:rsidR="005E58E7" w:rsidRDefault="005E58E7"/>
        </w:tc>
        <w:tc>
          <w:tcPr>
            <w:tcW w:w="1816" w:type="dxa"/>
            <w:vMerge/>
          </w:tcPr>
          <w:p w:rsidR="005E58E7" w:rsidRDefault="005E58E7"/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7880750,00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1536050,00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1536050,00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1536050,00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1636300,00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1636300,00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1.6.1.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приема мэром города активных участников пропаганды здорового образа жизни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384750,00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68250,00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68250,00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68250,00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90000,00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90000,00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1.6.2.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Форума по вопросам формирования здорового образа жизни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1670000,00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270000,00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430000,00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430000,00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1.6.3.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деятельности Общественного Совета по охране здоровья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lastRenderedPageBreak/>
              <w:t>1.6.4.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Участие в форумах, выставках, конференциях по вопросам реализации муниципальных полномочий в сфере охраны здоровья и формирования здорового образа жизни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40000,00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1.6.5.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городского ежегодного конкурса среди организаций всех форм собственности "Премия здоровья"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5572100,00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1164500,00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1164500,00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1164500,00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1039300,00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1039300,00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1.6.6.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Организация проведения городского ежегодного конкурса среди образовательных организаций города "Молодежь - за ЗОЖ!"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1.6.7.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Развитие и поддержка интернет-сайта "Здоровый Хабаровск"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173900,00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33300,00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33300,00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33300,00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37000,00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37000,00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 w:val="restart"/>
          </w:tcPr>
          <w:p w:rsidR="005E58E7" w:rsidRDefault="005E58E7">
            <w:pPr>
              <w:pStyle w:val="ConsPlusNormal"/>
            </w:pPr>
            <w:r>
              <w:t>1.7.</w:t>
            </w:r>
          </w:p>
        </w:tc>
        <w:tc>
          <w:tcPr>
            <w:tcW w:w="3151" w:type="dxa"/>
            <w:vMerge w:val="restart"/>
          </w:tcPr>
          <w:p w:rsidR="005E58E7" w:rsidRDefault="005E58E7">
            <w:pPr>
              <w:pStyle w:val="ConsPlusNormal"/>
            </w:pPr>
            <w:r>
              <w:t>Организационно-методические мероприятия</w:t>
            </w:r>
          </w:p>
        </w:tc>
        <w:tc>
          <w:tcPr>
            <w:tcW w:w="1816" w:type="dxa"/>
            <w:vMerge w:val="restart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2458133,32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282000,00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282000,00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282000,00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806066,66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806066,66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/>
          </w:tcPr>
          <w:p w:rsidR="005E58E7" w:rsidRDefault="005E58E7"/>
        </w:tc>
        <w:tc>
          <w:tcPr>
            <w:tcW w:w="3151" w:type="dxa"/>
            <w:vMerge/>
          </w:tcPr>
          <w:p w:rsidR="005E58E7" w:rsidRDefault="005E58E7"/>
        </w:tc>
        <w:tc>
          <w:tcPr>
            <w:tcW w:w="1816" w:type="dxa"/>
            <w:vMerge/>
          </w:tcPr>
          <w:p w:rsidR="005E58E7" w:rsidRDefault="005E58E7"/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2458133,32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282000,00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282000,00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282000,00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806066,66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806066,66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lastRenderedPageBreak/>
              <w:t>1.7.1.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проведения социологического исследования приверженности населения города Хабаровска</w:t>
            </w:r>
            <w:proofErr w:type="gramEnd"/>
            <w:r>
              <w:t xml:space="preserve"> к здоровому образу жизни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1148133,32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220000,00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244066,66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244066,66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1.7.2.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Сотрудничество с российскими городами - участниками проекта "Здоровые города"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310000,00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62000,00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62000,00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62000,00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62000,00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62000,00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1.7.3.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Проведение методической работы в муниципальных предприятиях и учреждениях по здоровому образу жизни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1.7.4.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>Предоставление грантов на разработку и внедрение модульных проектов по продвижению технологий здорового образа жизни в районах города Хабаровска путем проведения конкурса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1000000,00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500000,00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500000,00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</w:tcPr>
          <w:p w:rsidR="005E58E7" w:rsidRDefault="005E58E7">
            <w:pPr>
              <w:pStyle w:val="ConsPlusNormal"/>
            </w:pPr>
            <w:r>
              <w:t>1.7.5.</w:t>
            </w:r>
          </w:p>
        </w:tc>
        <w:tc>
          <w:tcPr>
            <w:tcW w:w="3151" w:type="dxa"/>
          </w:tcPr>
          <w:p w:rsidR="005E58E7" w:rsidRDefault="005E58E7">
            <w:pPr>
              <w:pStyle w:val="ConsPlusNormal"/>
            </w:pPr>
            <w:r>
              <w:t xml:space="preserve">Методическое и информационное содействие субъектам малого и среднего предпринимательства города Хабаровска по участию в </w:t>
            </w:r>
            <w:r>
              <w:lastRenderedPageBreak/>
              <w:t>городских акциях, ярмарках, форумах, круглых столах по вопросам охраны здоровья населения</w:t>
            </w:r>
          </w:p>
        </w:tc>
        <w:tc>
          <w:tcPr>
            <w:tcW w:w="1816" w:type="dxa"/>
          </w:tcPr>
          <w:p w:rsidR="005E58E7" w:rsidRDefault="005E58E7">
            <w:pPr>
              <w:pStyle w:val="ConsPlusNormal"/>
            </w:pPr>
            <w:r>
              <w:lastRenderedPageBreak/>
              <w:t>управление по физической культуре, спорту и здравоохранени</w:t>
            </w:r>
            <w:r>
              <w:lastRenderedPageBreak/>
              <w:t>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-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 w:val="restart"/>
          </w:tcPr>
          <w:p w:rsidR="005E58E7" w:rsidRDefault="005E58E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151" w:type="dxa"/>
            <w:vMerge w:val="restart"/>
          </w:tcPr>
          <w:p w:rsidR="005E58E7" w:rsidRDefault="005E58E7">
            <w:pPr>
              <w:pStyle w:val="ConsPlusNormal"/>
            </w:pPr>
            <w:r>
              <w:t>Диспансеризация муниципальных служащих администрации города Хабаровска</w:t>
            </w:r>
          </w:p>
        </w:tc>
        <w:tc>
          <w:tcPr>
            <w:tcW w:w="1816" w:type="dxa"/>
            <w:vMerge w:val="restart"/>
          </w:tcPr>
          <w:p w:rsidR="005E58E7" w:rsidRDefault="005E58E7">
            <w:pPr>
              <w:pStyle w:val="ConsPlusNormal"/>
            </w:pPr>
            <w:r>
              <w:t>управление по физической культуре, спорту и здравоохранению</w:t>
            </w:r>
          </w:p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23591500,00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4718300,00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4718300,00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4718300,00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4718300,00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4718300,00</w:t>
            </w:r>
          </w:p>
        </w:tc>
      </w:tr>
      <w:tr w:rsidR="005E58E7" w:rsidTr="005E58E7">
        <w:trPr>
          <w:trHeight w:val="191"/>
        </w:trPr>
        <w:tc>
          <w:tcPr>
            <w:tcW w:w="734" w:type="dxa"/>
            <w:vMerge/>
          </w:tcPr>
          <w:p w:rsidR="005E58E7" w:rsidRDefault="005E58E7"/>
        </w:tc>
        <w:tc>
          <w:tcPr>
            <w:tcW w:w="3151" w:type="dxa"/>
            <w:vMerge/>
          </w:tcPr>
          <w:p w:rsidR="005E58E7" w:rsidRDefault="005E58E7"/>
        </w:tc>
        <w:tc>
          <w:tcPr>
            <w:tcW w:w="1816" w:type="dxa"/>
            <w:vMerge/>
          </w:tcPr>
          <w:p w:rsidR="005E58E7" w:rsidRDefault="005E58E7"/>
        </w:tc>
        <w:tc>
          <w:tcPr>
            <w:tcW w:w="1434" w:type="dxa"/>
          </w:tcPr>
          <w:p w:rsidR="005E58E7" w:rsidRDefault="005E58E7">
            <w:pPr>
              <w:pStyle w:val="ConsPlusNormal"/>
              <w:jc w:val="center"/>
            </w:pPr>
            <w:r>
              <w:t>бюджет города</w:t>
            </w:r>
          </w:p>
        </w:tc>
        <w:tc>
          <w:tcPr>
            <w:tcW w:w="1327" w:type="dxa"/>
          </w:tcPr>
          <w:p w:rsidR="005E58E7" w:rsidRDefault="005E58E7">
            <w:pPr>
              <w:pStyle w:val="ConsPlusNormal"/>
              <w:jc w:val="right"/>
            </w:pPr>
            <w:r>
              <w:t>018</w:t>
            </w:r>
          </w:p>
        </w:tc>
        <w:tc>
          <w:tcPr>
            <w:tcW w:w="1296" w:type="dxa"/>
          </w:tcPr>
          <w:p w:rsidR="005E58E7" w:rsidRDefault="005E58E7">
            <w:pPr>
              <w:pStyle w:val="ConsPlusNormal"/>
              <w:jc w:val="right"/>
            </w:pPr>
            <w:r>
              <w:t>23591500,00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4718300,00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4718300,00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4718300,00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4718300,00</w:t>
            </w:r>
          </w:p>
        </w:tc>
        <w:tc>
          <w:tcPr>
            <w:tcW w:w="1184" w:type="dxa"/>
          </w:tcPr>
          <w:p w:rsidR="005E58E7" w:rsidRDefault="005E58E7">
            <w:pPr>
              <w:pStyle w:val="ConsPlusNormal"/>
              <w:jc w:val="right"/>
            </w:pPr>
            <w:r>
              <w:t>4718300,00</w:t>
            </w:r>
          </w:p>
        </w:tc>
      </w:tr>
    </w:tbl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jc w:val="both"/>
      </w:pPr>
    </w:p>
    <w:p w:rsidR="005E58E7" w:rsidRDefault="005E58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71B" w:rsidRDefault="004C771B"/>
    <w:sectPr w:rsidR="004C771B" w:rsidSect="0045138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58E7"/>
    <w:rsid w:val="004C771B"/>
    <w:rsid w:val="005E58E7"/>
    <w:rsid w:val="006B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5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5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5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5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5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5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58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D4723920B768EB7105CF7514F8DB399491CF04B25A847DC9347CCAACBFA64708630FAFC34983E8CE9E36A1470AB81366D6D52DFD5D35BBFBBA06CfDQ2H" TargetMode="External"/><Relationship Id="rId13" Type="http://schemas.openxmlformats.org/officeDocument/2006/relationships/hyperlink" Target="consultantplus://offline/ref=0CBD4723920B768EB7105CF7514F8DB399491CF04B25A644DE9147CCAACBFA64708630FAFC34983E8CE8E76B1D70AB81366D6D52DFD5D35BBFBBA06CfDQ2H" TargetMode="External"/><Relationship Id="rId18" Type="http://schemas.openxmlformats.org/officeDocument/2006/relationships/hyperlink" Target="consultantplus://offline/ref=0CBD4723920B768EB7105CF7514F8DB399491CF04B22A643DF9147CCAACBFA64708630FAFC34983E8CE8E76E1970AB81366D6D52DFD5D35BBFBBA06CfDQ2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BD4723920B768EB7105CF7514F8DB399491CF04B22A643DF9147CCAACBFA64708630FAFC34983E8CE8E7631570AB81366D6D52DFD5D35BBFBBA06CfDQ2H" TargetMode="External"/><Relationship Id="rId7" Type="http://schemas.openxmlformats.org/officeDocument/2006/relationships/hyperlink" Target="consultantplus://offline/ref=0CBD4723920B768EB7105CF7514F8DB399491CF04B23A444DD9547CCAACBFA64708630FAFC34983E8CE8E76A1970AB81366D6D52DFD5D35BBFBBA06CfDQ2H" TargetMode="External"/><Relationship Id="rId12" Type="http://schemas.openxmlformats.org/officeDocument/2006/relationships/hyperlink" Target="consultantplus://offline/ref=0CBD4723920B768EB7105CF7514F8DB399491CF04B23A444DD9547CCAACBFA64708630FAFC34983E8CE8E76A1A70AB81366D6D52DFD5D35BBFBBA06CfDQ2H" TargetMode="External"/><Relationship Id="rId17" Type="http://schemas.openxmlformats.org/officeDocument/2006/relationships/hyperlink" Target="consultantplus://offline/ref=0CBD4723920B768EB71042FA4723D3BF9B4A46F44321AA1786C1419BF59BFC3122C66EA3BE758B3F8AF6E56A1Ef7QAH" TargetMode="External"/><Relationship Id="rId25" Type="http://schemas.openxmlformats.org/officeDocument/2006/relationships/hyperlink" Target="consultantplus://offline/ref=0CBD4723920B768EB7105CF7514F8DB399491CF04B23A444DD9547CCAACBFA64708630FAFC34983E8CE8E7621870AB81366D6D52DFD5D35BBFBBA06CfDQ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BD4723920B768EB7105CF7514F8DB399491CF04B23A444DD9547CCAACBFA64708630FAFC34983E8CE8E76A1470AB81366D6D52DFD5D35BBFBBA06CfDQ2H" TargetMode="External"/><Relationship Id="rId20" Type="http://schemas.openxmlformats.org/officeDocument/2006/relationships/hyperlink" Target="consultantplus://offline/ref=0CBD4723920B768EB7105CF7514F8DB399491CF04B22A643DF9147CCAACBFA64708630FAFC34983E8CE8E7631B70AB81366D6D52DFD5D35BBFBBA06CfDQ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D4723920B768EB7105CF7514F8DB399491CF04B22A643DF9147CCAACBFA64708630FAFC34983E8CE8E76A1970AB81366D6D52DFD5D35BBFBBA06CfDQ2H" TargetMode="External"/><Relationship Id="rId11" Type="http://schemas.openxmlformats.org/officeDocument/2006/relationships/hyperlink" Target="consultantplus://offline/ref=0CBD4723920B768EB7105CF7514F8DB399491CF04B25A644DE9147CCAACBFA64708630FAFC34983E8CE8E76A1570AB81366D6D52DFD5D35BBFBBA06CfDQ2H" TargetMode="External"/><Relationship Id="rId24" Type="http://schemas.openxmlformats.org/officeDocument/2006/relationships/hyperlink" Target="consultantplus://offline/ref=0CBD4723920B768EB7105CF7514F8DB399491CF04B23A444DD9547CCAACBFA64708630FAFC34983E8CE8E76D1E70AB81366D6D52DFD5D35BBFBBA06CfDQ2H" TargetMode="External"/><Relationship Id="rId5" Type="http://schemas.openxmlformats.org/officeDocument/2006/relationships/hyperlink" Target="consultantplus://offline/ref=0CBD4723920B768EB7105CF7514F8DB399491CF04B25A644DE9147CCAACBFA64708630FAFC34983E8CE8E76A1970AB81366D6D52DFD5D35BBFBBA06CfDQ2H" TargetMode="External"/><Relationship Id="rId15" Type="http://schemas.openxmlformats.org/officeDocument/2006/relationships/hyperlink" Target="consultantplus://offline/ref=0CBD4723920B768EB7105CF7514F8DB399491CF04B23A444DD9547CCAACBFA64708630FAFC34983E8CE8E76A1B70AB81366D6D52DFD5D35BBFBBA06CfDQ2H" TargetMode="External"/><Relationship Id="rId23" Type="http://schemas.openxmlformats.org/officeDocument/2006/relationships/hyperlink" Target="consultantplus://offline/ref=0CBD4723920B768EB7105CF7514F8DB399491CF04B23A444DD9547CCAACBFA64708630FAFC34983E8CE8E76D1E70AB81366D6D52DFD5D35BBFBBA06CfDQ2H" TargetMode="External"/><Relationship Id="rId10" Type="http://schemas.openxmlformats.org/officeDocument/2006/relationships/hyperlink" Target="consultantplus://offline/ref=0CBD4723920B768EB7105CF7514F8DB399491CF04B25A644DE9147CCAACBFA64708630FAFC34983E8CE8E76A1470AB81366D6D52DFD5D35BBFBBA06CfDQ2H" TargetMode="External"/><Relationship Id="rId19" Type="http://schemas.openxmlformats.org/officeDocument/2006/relationships/hyperlink" Target="consultantplus://offline/ref=0CBD4723920B768EB7105CF7514F8DB399491CF04B23A444DD9547CCAACBFA64708630FAFC34983E8CE8E76E1B70AB81366D6D52DFD5D35BBFBBA06CfDQ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BD4723920B768EB7105CF7514F8DB399491CF04B23A746D99447CCAACBFA64708630FAEE34C0328DEDF96A1A65FDD070f3Q9H" TargetMode="External"/><Relationship Id="rId14" Type="http://schemas.openxmlformats.org/officeDocument/2006/relationships/hyperlink" Target="consultantplus://offline/ref=0CBD4723920B768EB7105CF7514F8DB399491CF04B22A643DF9147CCAACBFA64708630FAFC34983E8CE8E76A1A70AB81366D6D52DFD5D35BBFBBA06CfDQ2H" TargetMode="External"/><Relationship Id="rId22" Type="http://schemas.openxmlformats.org/officeDocument/2006/relationships/hyperlink" Target="consultantplus://offline/ref=0CBD4723920B768EB7105CF7514F8DB399491CF04B23A444DD9547CCAACBFA64708630FAFC34983E8CE8E76D1E70AB81366D6D52DFD5D35BBFBBA06CfDQ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5049</Words>
  <Characters>28780</Characters>
  <Application>Microsoft Office Word</Application>
  <DocSecurity>0</DocSecurity>
  <Lines>239</Lines>
  <Paragraphs>67</Paragraphs>
  <ScaleCrop>false</ScaleCrop>
  <Company/>
  <LinksUpToDate>false</LinksUpToDate>
  <CharactersWithSpaces>33762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Зафарова</dc:creator>
  <cp:lastModifiedBy>Зафарова</cp:lastModifiedBy>
  <cp:revision>1</cp:revision>
  <dcterms:created xsi:type="dcterms:W3CDTF">2021-06-15T07:16:00Z</dcterms:created>
  <dcterms:modified xsi:type="dcterms:W3CDTF">2021-06-15T07:23:00Z</dcterms:modified>
</cp:coreProperties>
</file>